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C4" w:rsidRPr="00586D51" w:rsidRDefault="00627EC4" w:rsidP="00627EC4">
      <w:pPr>
        <w:pStyle w:val="af3"/>
        <w:rPr>
          <w:sz w:val="28"/>
          <w:szCs w:val="28"/>
        </w:rPr>
      </w:pPr>
      <w:r w:rsidRPr="00586D51">
        <w:rPr>
          <w:sz w:val="28"/>
          <w:szCs w:val="28"/>
        </w:rPr>
        <w:t>КОНТРОЛЬНО - СЧЕТНАЯ ПАЛАТА</w:t>
      </w:r>
    </w:p>
    <w:p w:rsidR="00627EC4" w:rsidRPr="00586D51" w:rsidRDefault="00627EC4" w:rsidP="00627EC4">
      <w:pPr>
        <w:pStyle w:val="af3"/>
        <w:rPr>
          <w:sz w:val="28"/>
          <w:szCs w:val="28"/>
        </w:rPr>
      </w:pPr>
      <w:r w:rsidRPr="00586D5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«БАЛЕЙСКИЙ РАЙОН»</w:t>
      </w:r>
    </w:p>
    <w:p w:rsidR="00627EC4" w:rsidRPr="000F5383" w:rsidRDefault="00627EC4" w:rsidP="00627EC4">
      <w:pPr>
        <w:shd w:val="clear" w:color="auto" w:fill="FFFFFF"/>
        <w:spacing w:before="280" w:after="0" w:line="240" w:lineRule="auto"/>
        <w:ind w:right="-3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5383">
        <w:rPr>
          <w:rFonts w:ascii="Times New Roman" w:eastAsia="Times New Roman" w:hAnsi="Times New Roman" w:cs="Times New Roman"/>
          <w:sz w:val="24"/>
          <w:szCs w:val="24"/>
        </w:rPr>
        <w:t xml:space="preserve">ул. Ленина, д.24, г. Балей, Забайкальский край, 673450. Тел. (30232) 5-10-30, </w:t>
      </w:r>
    </w:p>
    <w:p w:rsidR="00627EC4" w:rsidRPr="00E111B2" w:rsidRDefault="00627EC4" w:rsidP="00627EC4">
      <w:pPr>
        <w:shd w:val="clear" w:color="auto" w:fill="FFFFFF"/>
        <w:spacing w:after="0" w:line="240" w:lineRule="auto"/>
        <w:ind w:right="-346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F5383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E111B2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0F5383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E111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0F5383">
        <w:rPr>
          <w:rFonts w:ascii="Times New Roman" w:eastAsia="Times New Roman" w:hAnsi="Times New Roman" w:cs="Times New Roman"/>
          <w:sz w:val="24"/>
          <w:szCs w:val="24"/>
          <w:lang w:val="en-US"/>
        </w:rPr>
        <w:t>kspbaley</w:t>
      </w:r>
      <w:r w:rsidRPr="00E111B2">
        <w:rPr>
          <w:rFonts w:ascii="Times New Roman" w:eastAsia="Times New Roman" w:hAnsi="Times New Roman" w:cs="Times New Roman"/>
          <w:sz w:val="24"/>
          <w:szCs w:val="24"/>
          <w:lang w:val="en-US"/>
        </w:rPr>
        <w:t>@</w:t>
      </w:r>
      <w:r w:rsidRPr="000F5383">
        <w:rPr>
          <w:rFonts w:ascii="Times New Roman" w:eastAsia="Times New Roman" w:hAnsi="Times New Roman" w:cs="Times New Roman"/>
          <w:sz w:val="24"/>
          <w:szCs w:val="24"/>
          <w:lang w:val="en-US"/>
        </w:rPr>
        <w:t>yandex</w:t>
      </w:r>
      <w:r w:rsidRPr="00E111B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0F5383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E111B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627EC4" w:rsidRPr="00E111B2" w:rsidRDefault="00627EC4" w:rsidP="00627EC4">
      <w:pPr>
        <w:pBdr>
          <w:top w:val="double" w:sz="2" w:space="1" w:color="000000"/>
        </w:pBdr>
        <w:spacing w:after="0"/>
        <w:jc w:val="center"/>
        <w:rPr>
          <w:rFonts w:ascii="Calibri" w:eastAsia="Times New Roman" w:hAnsi="Calibri" w:cs="Times New Roman"/>
          <w:lang w:val="en-US"/>
        </w:rPr>
      </w:pPr>
    </w:p>
    <w:p w:rsidR="00627EC4" w:rsidRPr="00D01D0F" w:rsidRDefault="00627EC4" w:rsidP="00627EC4">
      <w:pPr>
        <w:pStyle w:val="21"/>
        <w:widowControl w:val="0"/>
        <w:spacing w:after="0" w:line="240" w:lineRule="auto"/>
        <w:ind w:left="0"/>
        <w:jc w:val="both"/>
        <w:rPr>
          <w:sz w:val="28"/>
          <w:szCs w:val="28"/>
          <w:lang w:val="en-US"/>
        </w:rPr>
      </w:pPr>
    </w:p>
    <w:p w:rsidR="00590423" w:rsidRPr="00E202F3" w:rsidRDefault="00590423" w:rsidP="00590423">
      <w:pPr>
        <w:pStyle w:val="ad"/>
        <w:widowControl w:val="0"/>
        <w:ind w:left="0" w:right="-6"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Заключение</w:t>
      </w:r>
    </w:p>
    <w:p w:rsidR="00590423" w:rsidRDefault="00590423" w:rsidP="00590423">
      <w:pPr>
        <w:pStyle w:val="2"/>
        <w:keepNext w:val="0"/>
        <w:widowControl w:val="0"/>
        <w:ind w:right="-6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 годовой отчет об исполнении бюджета</w:t>
      </w:r>
    </w:p>
    <w:p w:rsidR="00590423" w:rsidRDefault="00590423" w:rsidP="00DD2345">
      <w:pPr>
        <w:pStyle w:val="2"/>
        <w:keepNext w:val="0"/>
        <w:widowControl w:val="0"/>
        <w:ind w:right="-6"/>
        <w:jc w:val="center"/>
        <w:rPr>
          <w:i/>
          <w:sz w:val="28"/>
          <w:szCs w:val="28"/>
        </w:rPr>
      </w:pPr>
      <w:r w:rsidRPr="00E202F3">
        <w:rPr>
          <w:i/>
          <w:sz w:val="28"/>
          <w:szCs w:val="28"/>
        </w:rPr>
        <w:t xml:space="preserve"> муниципального района</w:t>
      </w:r>
      <w:r w:rsidR="00D0303B">
        <w:rPr>
          <w:i/>
          <w:sz w:val="28"/>
          <w:szCs w:val="28"/>
        </w:rPr>
        <w:t xml:space="preserve"> «</w:t>
      </w:r>
      <w:proofErr w:type="spellStart"/>
      <w:r w:rsidR="00F434DF">
        <w:rPr>
          <w:i/>
          <w:sz w:val="28"/>
          <w:szCs w:val="28"/>
        </w:rPr>
        <w:t>Балейский</w:t>
      </w:r>
      <w:proofErr w:type="spellEnd"/>
      <w:r w:rsidR="00F434DF">
        <w:rPr>
          <w:i/>
          <w:sz w:val="28"/>
          <w:szCs w:val="28"/>
        </w:rPr>
        <w:t xml:space="preserve"> район» за 2020</w:t>
      </w:r>
      <w:r>
        <w:rPr>
          <w:i/>
          <w:sz w:val="28"/>
          <w:szCs w:val="28"/>
        </w:rPr>
        <w:t xml:space="preserve"> год</w:t>
      </w:r>
    </w:p>
    <w:p w:rsidR="000F565B" w:rsidRDefault="000F565B" w:rsidP="000F565B"/>
    <w:p w:rsidR="000F565B" w:rsidRDefault="000726D7" w:rsidP="000F565B">
      <w:pPr>
        <w:pStyle w:val="21"/>
        <w:widowControl w:val="0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F434DF">
        <w:rPr>
          <w:sz w:val="28"/>
          <w:szCs w:val="28"/>
        </w:rPr>
        <w:t>.04.2021</w:t>
      </w:r>
      <w:r w:rsidR="000F565B">
        <w:rPr>
          <w:sz w:val="28"/>
          <w:szCs w:val="28"/>
        </w:rPr>
        <w:t xml:space="preserve"> г.                                          </w:t>
      </w:r>
      <w:r w:rsidR="00F434DF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10</w:t>
      </w:r>
      <w:r w:rsidR="00F434DF">
        <w:rPr>
          <w:sz w:val="28"/>
          <w:szCs w:val="28"/>
        </w:rPr>
        <w:t>-21/ЭАМ-ВП</w:t>
      </w:r>
      <w:r w:rsidR="000F565B">
        <w:rPr>
          <w:sz w:val="28"/>
          <w:szCs w:val="28"/>
        </w:rPr>
        <w:t>-КСП</w:t>
      </w:r>
    </w:p>
    <w:p w:rsidR="000F565B" w:rsidRPr="00627EC4" w:rsidRDefault="000F565B" w:rsidP="000F565B">
      <w:pPr>
        <w:pStyle w:val="21"/>
        <w:widowControl w:val="0"/>
        <w:spacing w:after="0" w:line="240" w:lineRule="auto"/>
        <w:ind w:left="0"/>
        <w:jc w:val="both"/>
        <w:rPr>
          <w:sz w:val="28"/>
          <w:szCs w:val="28"/>
        </w:rPr>
      </w:pPr>
    </w:p>
    <w:p w:rsidR="000F565B" w:rsidRPr="000F565B" w:rsidRDefault="000F565B" w:rsidP="000F565B"/>
    <w:p w:rsidR="00590423" w:rsidRPr="00692487" w:rsidRDefault="00590423" w:rsidP="00BA2F4B">
      <w:pPr>
        <w:widowControl w:val="0"/>
        <w:spacing w:after="0"/>
      </w:pPr>
    </w:p>
    <w:p w:rsidR="00590423" w:rsidRPr="001D2070" w:rsidRDefault="00590423" w:rsidP="00B47C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207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90423" w:rsidRDefault="00590423" w:rsidP="00627EC4">
      <w:pPr>
        <w:spacing w:after="0"/>
        <w:jc w:val="center"/>
        <w:rPr>
          <w:sz w:val="28"/>
          <w:szCs w:val="28"/>
        </w:rPr>
      </w:pPr>
    </w:p>
    <w:p w:rsidR="00590423" w:rsidRDefault="00590423" w:rsidP="00590423">
      <w:pPr>
        <w:pStyle w:val="a7"/>
        <w:ind w:firstLine="709"/>
        <w:rPr>
          <w:spacing w:val="8"/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pacing w:val="8"/>
          <w:sz w:val="28"/>
          <w:szCs w:val="28"/>
        </w:rPr>
        <w:t>Заключение Контрольно-счетной палаты муниципального района «</w:t>
      </w:r>
      <w:proofErr w:type="spellStart"/>
      <w:r>
        <w:rPr>
          <w:spacing w:val="8"/>
          <w:sz w:val="28"/>
          <w:szCs w:val="28"/>
        </w:rPr>
        <w:t>Балейский</w:t>
      </w:r>
      <w:proofErr w:type="spellEnd"/>
      <w:r>
        <w:rPr>
          <w:spacing w:val="8"/>
          <w:sz w:val="28"/>
          <w:szCs w:val="28"/>
        </w:rPr>
        <w:t xml:space="preserve"> район» (д</w:t>
      </w:r>
      <w:r w:rsidR="009739EE">
        <w:rPr>
          <w:spacing w:val="8"/>
          <w:sz w:val="28"/>
          <w:szCs w:val="28"/>
        </w:rPr>
        <w:t>алее – КСП</w:t>
      </w:r>
      <w:r>
        <w:rPr>
          <w:spacing w:val="8"/>
          <w:sz w:val="28"/>
          <w:szCs w:val="28"/>
        </w:rPr>
        <w:t>) на годовой  отчет администрации муниципального района «</w:t>
      </w:r>
      <w:proofErr w:type="spellStart"/>
      <w:r>
        <w:rPr>
          <w:spacing w:val="8"/>
          <w:sz w:val="28"/>
          <w:szCs w:val="28"/>
        </w:rPr>
        <w:t>Балейский</w:t>
      </w:r>
      <w:proofErr w:type="spellEnd"/>
      <w:r>
        <w:rPr>
          <w:spacing w:val="8"/>
          <w:sz w:val="28"/>
          <w:szCs w:val="28"/>
        </w:rPr>
        <w:t xml:space="preserve"> район» об и</w:t>
      </w:r>
      <w:r w:rsidR="006D7608">
        <w:rPr>
          <w:spacing w:val="8"/>
          <w:sz w:val="28"/>
          <w:szCs w:val="28"/>
        </w:rPr>
        <w:t>сполнении бюджета района за 2020</w:t>
      </w:r>
      <w:r>
        <w:rPr>
          <w:spacing w:val="8"/>
          <w:sz w:val="28"/>
          <w:szCs w:val="28"/>
        </w:rPr>
        <w:t xml:space="preserve"> год (далее - отчет) подготовлено в соответствии со статьями 157, 264.4 Бюджетного кодекса Российской Федерации (далее – БК РФ), статьями 9, 11 Федерального закона от 07.02.2011 № 6-ФЗ «Об общих принципах организации и деятельности контрольно-счетных органов субъектов Российской Федерации</w:t>
      </w:r>
      <w:r w:rsidR="009739EE">
        <w:rPr>
          <w:spacing w:val="8"/>
          <w:sz w:val="28"/>
          <w:szCs w:val="28"/>
        </w:rPr>
        <w:t xml:space="preserve"> и</w:t>
      </w:r>
      <w:proofErr w:type="gramEnd"/>
      <w:r w:rsidR="009739EE">
        <w:rPr>
          <w:spacing w:val="8"/>
          <w:sz w:val="28"/>
          <w:szCs w:val="28"/>
        </w:rPr>
        <w:t xml:space="preserve"> муниципальных образований»</w:t>
      </w:r>
      <w:r>
        <w:rPr>
          <w:spacing w:val="8"/>
          <w:sz w:val="28"/>
          <w:szCs w:val="28"/>
        </w:rPr>
        <w:t>, стать</w:t>
      </w:r>
      <w:r w:rsidR="008958DD">
        <w:rPr>
          <w:spacing w:val="8"/>
          <w:sz w:val="28"/>
          <w:szCs w:val="28"/>
        </w:rPr>
        <w:t>ей 31</w:t>
      </w:r>
      <w:r>
        <w:rPr>
          <w:spacing w:val="8"/>
          <w:sz w:val="28"/>
          <w:szCs w:val="28"/>
        </w:rPr>
        <w:t xml:space="preserve"> Положения «О бюджетном процессе в муниципальном районе «</w:t>
      </w:r>
      <w:proofErr w:type="spellStart"/>
      <w:r>
        <w:rPr>
          <w:spacing w:val="8"/>
          <w:sz w:val="28"/>
          <w:szCs w:val="28"/>
        </w:rPr>
        <w:t>Балейский</w:t>
      </w:r>
      <w:proofErr w:type="spellEnd"/>
      <w:r>
        <w:rPr>
          <w:spacing w:val="8"/>
          <w:sz w:val="28"/>
          <w:szCs w:val="28"/>
        </w:rPr>
        <w:t xml:space="preserve"> район», утвержденного решением Совета муниципальног</w:t>
      </w:r>
      <w:r w:rsidR="008958DD">
        <w:rPr>
          <w:spacing w:val="8"/>
          <w:sz w:val="28"/>
          <w:szCs w:val="28"/>
        </w:rPr>
        <w:t>о района «</w:t>
      </w:r>
      <w:proofErr w:type="spellStart"/>
      <w:r w:rsidR="008958DD">
        <w:rPr>
          <w:spacing w:val="8"/>
          <w:sz w:val="28"/>
          <w:szCs w:val="28"/>
        </w:rPr>
        <w:t>Балейский</w:t>
      </w:r>
      <w:proofErr w:type="spellEnd"/>
      <w:r w:rsidR="008958DD">
        <w:rPr>
          <w:spacing w:val="8"/>
          <w:sz w:val="28"/>
          <w:szCs w:val="28"/>
        </w:rPr>
        <w:t xml:space="preserve"> район» от 25.02.2016 г. №364</w:t>
      </w:r>
      <w:r>
        <w:rPr>
          <w:spacing w:val="8"/>
          <w:sz w:val="28"/>
          <w:szCs w:val="28"/>
        </w:rPr>
        <w:t xml:space="preserve"> (далее – Положение о бюджетном процессе),</w:t>
      </w:r>
      <w:r w:rsidR="00627EC4">
        <w:rPr>
          <w:spacing w:val="8"/>
          <w:sz w:val="28"/>
          <w:szCs w:val="28"/>
        </w:rPr>
        <w:t xml:space="preserve"> </w:t>
      </w:r>
      <w:r w:rsidR="006D7608">
        <w:rPr>
          <w:spacing w:val="8"/>
          <w:sz w:val="28"/>
          <w:szCs w:val="28"/>
        </w:rPr>
        <w:t>п. 1.7. Плана работы КСП на 2021</w:t>
      </w:r>
      <w:r w:rsidR="009739EE">
        <w:rPr>
          <w:spacing w:val="8"/>
          <w:sz w:val="28"/>
          <w:szCs w:val="28"/>
        </w:rPr>
        <w:t xml:space="preserve"> год,</w:t>
      </w:r>
      <w:r>
        <w:rPr>
          <w:spacing w:val="8"/>
          <w:sz w:val="28"/>
          <w:szCs w:val="28"/>
        </w:rPr>
        <w:t xml:space="preserve"> со Стандартом финансового контроля «</w:t>
      </w:r>
      <w:r w:rsidR="006D7608">
        <w:rPr>
          <w:spacing w:val="8"/>
          <w:sz w:val="28"/>
          <w:szCs w:val="28"/>
        </w:rPr>
        <w:t>Порядок проведения</w:t>
      </w:r>
      <w:r>
        <w:rPr>
          <w:spacing w:val="8"/>
          <w:sz w:val="28"/>
          <w:szCs w:val="28"/>
        </w:rPr>
        <w:t xml:space="preserve"> внешней проверки годового отчета об исп</w:t>
      </w:r>
      <w:r w:rsidR="006D7608">
        <w:rPr>
          <w:spacing w:val="8"/>
          <w:sz w:val="28"/>
          <w:szCs w:val="28"/>
        </w:rPr>
        <w:t xml:space="preserve">олнении </w:t>
      </w:r>
      <w:r>
        <w:rPr>
          <w:spacing w:val="8"/>
          <w:sz w:val="28"/>
          <w:szCs w:val="28"/>
        </w:rPr>
        <w:t xml:space="preserve"> бюджета</w:t>
      </w:r>
      <w:r w:rsidR="006D7608">
        <w:rPr>
          <w:spacing w:val="8"/>
          <w:sz w:val="28"/>
          <w:szCs w:val="28"/>
        </w:rPr>
        <w:t xml:space="preserve"> муниципального района «</w:t>
      </w:r>
      <w:proofErr w:type="spellStart"/>
      <w:r w:rsidR="006D7608">
        <w:rPr>
          <w:spacing w:val="8"/>
          <w:sz w:val="28"/>
          <w:szCs w:val="28"/>
        </w:rPr>
        <w:t>Балейский</w:t>
      </w:r>
      <w:proofErr w:type="spellEnd"/>
      <w:r w:rsidR="006D7608">
        <w:rPr>
          <w:spacing w:val="8"/>
          <w:sz w:val="28"/>
          <w:szCs w:val="28"/>
        </w:rPr>
        <w:t xml:space="preserve"> район», бюджетов городского и сельских поселений муниципального района «</w:t>
      </w:r>
      <w:proofErr w:type="spellStart"/>
      <w:r w:rsidR="006D7608">
        <w:rPr>
          <w:spacing w:val="8"/>
          <w:sz w:val="28"/>
          <w:szCs w:val="28"/>
        </w:rPr>
        <w:t>Балейский</w:t>
      </w:r>
      <w:proofErr w:type="spellEnd"/>
      <w:r w:rsidR="006D7608">
        <w:rPr>
          <w:spacing w:val="8"/>
          <w:sz w:val="28"/>
          <w:szCs w:val="28"/>
        </w:rPr>
        <w:t xml:space="preserve"> район</w:t>
      </w:r>
      <w:r w:rsidR="008958DD">
        <w:rPr>
          <w:spacing w:val="8"/>
          <w:sz w:val="28"/>
          <w:szCs w:val="28"/>
        </w:rPr>
        <w:t>»</w:t>
      </w:r>
      <w:r w:rsidR="00D6460C">
        <w:rPr>
          <w:spacing w:val="8"/>
          <w:sz w:val="28"/>
          <w:szCs w:val="28"/>
        </w:rPr>
        <w:t>, утвержденным приказом КСП от 17.04.2019 № 19-од</w:t>
      </w:r>
      <w:r>
        <w:rPr>
          <w:spacing w:val="8"/>
          <w:sz w:val="28"/>
          <w:szCs w:val="28"/>
        </w:rPr>
        <w:t>.</w:t>
      </w:r>
    </w:p>
    <w:p w:rsidR="00590423" w:rsidRDefault="00590423" w:rsidP="00590423">
      <w:pPr>
        <w:pStyle w:val="a7"/>
        <w:ind w:firstLine="709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Заключение на годовой отчет муниципального района «</w:t>
      </w:r>
      <w:proofErr w:type="spellStart"/>
      <w:r>
        <w:rPr>
          <w:spacing w:val="8"/>
          <w:sz w:val="28"/>
          <w:szCs w:val="28"/>
        </w:rPr>
        <w:t>Балейский</w:t>
      </w:r>
      <w:proofErr w:type="spellEnd"/>
      <w:r>
        <w:rPr>
          <w:spacing w:val="8"/>
          <w:sz w:val="28"/>
          <w:szCs w:val="28"/>
        </w:rPr>
        <w:t xml:space="preserve"> </w:t>
      </w:r>
      <w:r w:rsidR="006D7608">
        <w:rPr>
          <w:spacing w:val="8"/>
          <w:sz w:val="28"/>
          <w:szCs w:val="28"/>
        </w:rPr>
        <w:t>район» за 2020</w:t>
      </w:r>
      <w:r>
        <w:rPr>
          <w:spacing w:val="8"/>
          <w:sz w:val="28"/>
          <w:szCs w:val="28"/>
        </w:rPr>
        <w:t xml:space="preserve"> год подготовлено на основании актов внешней проверки годо</w:t>
      </w:r>
      <w:r w:rsidR="00E274A2">
        <w:rPr>
          <w:spacing w:val="8"/>
          <w:sz w:val="28"/>
          <w:szCs w:val="28"/>
        </w:rPr>
        <w:t>во</w:t>
      </w:r>
      <w:r w:rsidR="006D7608">
        <w:rPr>
          <w:spacing w:val="8"/>
          <w:sz w:val="28"/>
          <w:szCs w:val="28"/>
        </w:rPr>
        <w:t>й бюджетной отчетности за 2020</w:t>
      </w:r>
      <w:r w:rsidR="001E374D">
        <w:rPr>
          <w:spacing w:val="8"/>
          <w:sz w:val="28"/>
          <w:szCs w:val="28"/>
        </w:rPr>
        <w:t xml:space="preserve"> год шести</w:t>
      </w:r>
      <w:r>
        <w:rPr>
          <w:spacing w:val="8"/>
          <w:sz w:val="28"/>
          <w:szCs w:val="28"/>
        </w:rPr>
        <w:t xml:space="preserve"> главных распорядителей бюджетных средств бюджета муниципального района «</w:t>
      </w:r>
      <w:proofErr w:type="spellStart"/>
      <w:r>
        <w:rPr>
          <w:spacing w:val="8"/>
          <w:sz w:val="28"/>
          <w:szCs w:val="28"/>
        </w:rPr>
        <w:t>Балейский</w:t>
      </w:r>
      <w:proofErr w:type="spellEnd"/>
      <w:r>
        <w:rPr>
          <w:spacing w:val="8"/>
          <w:sz w:val="28"/>
          <w:szCs w:val="28"/>
        </w:rPr>
        <w:t xml:space="preserve"> район».</w:t>
      </w:r>
    </w:p>
    <w:p w:rsidR="00590423" w:rsidRDefault="00590423" w:rsidP="00590423">
      <w:pPr>
        <w:pStyle w:val="a7"/>
        <w:ind w:firstLine="709"/>
        <w:rPr>
          <w:spacing w:val="8"/>
          <w:sz w:val="28"/>
          <w:szCs w:val="28"/>
        </w:rPr>
      </w:pPr>
    </w:p>
    <w:p w:rsidR="00590423" w:rsidRPr="00E274A2" w:rsidRDefault="00590423" w:rsidP="00477E58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4A2">
        <w:rPr>
          <w:rFonts w:ascii="Times New Roman" w:hAnsi="Times New Roman" w:cs="Times New Roman"/>
          <w:spacing w:val="8"/>
          <w:sz w:val="28"/>
          <w:szCs w:val="28"/>
        </w:rPr>
        <w:t xml:space="preserve">1.2. </w:t>
      </w:r>
      <w:proofErr w:type="gramStart"/>
      <w:r w:rsidRPr="00E274A2">
        <w:rPr>
          <w:rFonts w:ascii="Times New Roman" w:hAnsi="Times New Roman" w:cs="Times New Roman"/>
          <w:spacing w:val="8"/>
          <w:sz w:val="28"/>
          <w:szCs w:val="28"/>
        </w:rPr>
        <w:t xml:space="preserve">Для внешней проверки отчета </w:t>
      </w:r>
      <w:r w:rsidRPr="00E274A2">
        <w:rPr>
          <w:rFonts w:ascii="Times New Roman" w:hAnsi="Times New Roman" w:cs="Times New Roman"/>
          <w:sz w:val="28"/>
          <w:szCs w:val="28"/>
        </w:rPr>
        <w:t>представлены:</w:t>
      </w:r>
      <w:proofErr w:type="gramEnd"/>
    </w:p>
    <w:p w:rsidR="00590423" w:rsidRPr="00E274A2" w:rsidRDefault="00590423" w:rsidP="00477E58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4A2">
        <w:rPr>
          <w:rFonts w:ascii="Times New Roman" w:hAnsi="Times New Roman" w:cs="Times New Roman"/>
          <w:sz w:val="28"/>
          <w:szCs w:val="28"/>
        </w:rPr>
        <w:t>1.2.1. Отчет с приложениями, содержащими показатели:</w:t>
      </w:r>
    </w:p>
    <w:p w:rsidR="00590423" w:rsidRPr="00E274A2" w:rsidRDefault="00B634E2" w:rsidP="00627EC4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4A2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590423" w:rsidRPr="00E274A2">
        <w:rPr>
          <w:rFonts w:ascii="Times New Roman" w:hAnsi="Times New Roman" w:cs="Times New Roman"/>
          <w:sz w:val="28"/>
          <w:szCs w:val="28"/>
        </w:rPr>
        <w:t>оходов бюджета по кодам классификации доходов бюджетов;</w:t>
      </w:r>
    </w:p>
    <w:p w:rsidR="00590423" w:rsidRPr="00E274A2" w:rsidRDefault="00B634E2" w:rsidP="00627EC4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4A2">
        <w:rPr>
          <w:rFonts w:ascii="Times New Roman" w:hAnsi="Times New Roman" w:cs="Times New Roman"/>
          <w:sz w:val="28"/>
          <w:szCs w:val="28"/>
        </w:rPr>
        <w:t>Д</w:t>
      </w:r>
      <w:r w:rsidR="00590423" w:rsidRPr="00E274A2">
        <w:rPr>
          <w:rFonts w:ascii="Times New Roman" w:hAnsi="Times New Roman" w:cs="Times New Roman"/>
          <w:sz w:val="28"/>
          <w:szCs w:val="28"/>
        </w:rPr>
        <w:t>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590423" w:rsidRPr="00E274A2" w:rsidRDefault="00B634E2" w:rsidP="00627EC4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4A2">
        <w:rPr>
          <w:rFonts w:ascii="Times New Roman" w:hAnsi="Times New Roman" w:cs="Times New Roman"/>
          <w:sz w:val="28"/>
          <w:szCs w:val="28"/>
        </w:rPr>
        <w:t>Р</w:t>
      </w:r>
      <w:r w:rsidR="00590423" w:rsidRPr="00E274A2">
        <w:rPr>
          <w:rFonts w:ascii="Times New Roman" w:hAnsi="Times New Roman" w:cs="Times New Roman"/>
          <w:sz w:val="28"/>
          <w:szCs w:val="28"/>
        </w:rPr>
        <w:t>асходов бюджета по ведомственной структуре расходов;</w:t>
      </w:r>
    </w:p>
    <w:p w:rsidR="00590423" w:rsidRPr="00E274A2" w:rsidRDefault="00B634E2" w:rsidP="00627EC4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4A2">
        <w:rPr>
          <w:rFonts w:ascii="Times New Roman" w:hAnsi="Times New Roman" w:cs="Times New Roman"/>
          <w:sz w:val="28"/>
          <w:szCs w:val="28"/>
        </w:rPr>
        <w:t>Р</w:t>
      </w:r>
      <w:r w:rsidR="00590423" w:rsidRPr="00E274A2">
        <w:rPr>
          <w:rFonts w:ascii="Times New Roman" w:hAnsi="Times New Roman" w:cs="Times New Roman"/>
          <w:sz w:val="28"/>
          <w:szCs w:val="28"/>
        </w:rPr>
        <w:t>асходов бюджета по разделам и подразделам классификации расходов бюджетов;</w:t>
      </w:r>
    </w:p>
    <w:p w:rsidR="00590423" w:rsidRPr="00E274A2" w:rsidRDefault="00590423" w:rsidP="00627EC4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4A2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по кодам </w:t>
      </w:r>
      <w:proofErr w:type="gramStart"/>
      <w:r w:rsidRPr="00E274A2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E274A2">
        <w:rPr>
          <w:rFonts w:ascii="Times New Roman" w:hAnsi="Times New Roman" w:cs="Times New Roman"/>
          <w:sz w:val="28"/>
          <w:szCs w:val="28"/>
        </w:rPr>
        <w:t>;</w:t>
      </w:r>
    </w:p>
    <w:p w:rsidR="00590423" w:rsidRPr="00E274A2" w:rsidRDefault="00590423" w:rsidP="00627EC4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4A2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по кодам групп, подгрупп, статей, видов </w:t>
      </w:r>
      <w:proofErr w:type="gramStart"/>
      <w:r w:rsidRPr="00E274A2">
        <w:rPr>
          <w:rFonts w:ascii="Times New Roman" w:hAnsi="Times New Roman" w:cs="Times New Roman"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E274A2">
        <w:rPr>
          <w:rFonts w:ascii="Times New Roman" w:hAnsi="Times New Roman" w:cs="Times New Roman"/>
          <w:sz w:val="28"/>
          <w:szCs w:val="28"/>
        </w:rPr>
        <w:t xml:space="preserve"> управления, относящихся к источникам финансирования дефицитов бюджетов;</w:t>
      </w:r>
    </w:p>
    <w:p w:rsidR="004D0E77" w:rsidRPr="00E274A2" w:rsidRDefault="00590423" w:rsidP="00BA2F4B">
      <w:pPr>
        <w:pStyle w:val="a7"/>
        <w:ind w:firstLine="709"/>
        <w:rPr>
          <w:sz w:val="28"/>
          <w:szCs w:val="28"/>
        </w:rPr>
      </w:pPr>
      <w:r w:rsidRPr="00E274A2">
        <w:rPr>
          <w:sz w:val="28"/>
          <w:szCs w:val="28"/>
        </w:rPr>
        <w:t xml:space="preserve">расходов резервного фонда администрации района. </w:t>
      </w:r>
    </w:p>
    <w:p w:rsidR="00590423" w:rsidRPr="00E274A2" w:rsidRDefault="00590423" w:rsidP="00477E58">
      <w:pPr>
        <w:pStyle w:val="a7"/>
        <w:ind w:firstLine="709"/>
        <w:rPr>
          <w:spacing w:val="8"/>
          <w:sz w:val="28"/>
          <w:szCs w:val="28"/>
        </w:rPr>
      </w:pPr>
      <w:r w:rsidRPr="00E274A2">
        <w:rPr>
          <w:spacing w:val="8"/>
          <w:sz w:val="28"/>
          <w:szCs w:val="28"/>
        </w:rPr>
        <w:t>1.2.2. Пояснительная записка</w:t>
      </w:r>
      <w:r w:rsidR="00304E32">
        <w:rPr>
          <w:spacing w:val="8"/>
          <w:sz w:val="28"/>
          <w:szCs w:val="28"/>
        </w:rPr>
        <w:t xml:space="preserve"> к</w:t>
      </w:r>
      <w:r w:rsidR="00B634E2">
        <w:rPr>
          <w:spacing w:val="8"/>
          <w:sz w:val="28"/>
          <w:szCs w:val="28"/>
        </w:rPr>
        <w:t xml:space="preserve"> бюджету по</w:t>
      </w:r>
      <w:r w:rsidR="00CD561D">
        <w:rPr>
          <w:spacing w:val="8"/>
          <w:sz w:val="28"/>
          <w:szCs w:val="28"/>
        </w:rPr>
        <w:t xml:space="preserve"> ф.</w:t>
      </w:r>
      <w:r w:rsidR="00B634E2">
        <w:rPr>
          <w:spacing w:val="8"/>
          <w:sz w:val="28"/>
          <w:szCs w:val="28"/>
        </w:rPr>
        <w:t xml:space="preserve"> </w:t>
      </w:r>
      <w:r w:rsidR="00304E32">
        <w:rPr>
          <w:spacing w:val="8"/>
          <w:sz w:val="28"/>
          <w:szCs w:val="28"/>
        </w:rPr>
        <w:t>05031</w:t>
      </w:r>
      <w:r w:rsidR="00CD561D">
        <w:rPr>
          <w:spacing w:val="8"/>
          <w:sz w:val="28"/>
          <w:szCs w:val="28"/>
        </w:rPr>
        <w:t>60.</w:t>
      </w:r>
    </w:p>
    <w:p w:rsidR="00590423" w:rsidRDefault="00590423" w:rsidP="00477E58">
      <w:pPr>
        <w:pStyle w:val="a7"/>
        <w:ind w:firstLine="709"/>
        <w:rPr>
          <w:spacing w:val="8"/>
          <w:sz w:val="28"/>
          <w:szCs w:val="28"/>
        </w:rPr>
      </w:pPr>
      <w:r w:rsidRPr="00E274A2">
        <w:rPr>
          <w:spacing w:val="8"/>
          <w:sz w:val="28"/>
          <w:szCs w:val="28"/>
        </w:rPr>
        <w:t>1.2.3. Бюджетная отчетность главных администраторов бюджетных средств.</w:t>
      </w:r>
    </w:p>
    <w:p w:rsidR="007A233B" w:rsidRPr="007A233B" w:rsidRDefault="00457BF0" w:rsidP="00BA2F4B">
      <w:pPr>
        <w:pStyle w:val="a7"/>
        <w:ind w:firstLine="709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    </w:t>
      </w:r>
      <w:r w:rsidR="00304E32">
        <w:rPr>
          <w:spacing w:val="8"/>
          <w:sz w:val="28"/>
          <w:szCs w:val="28"/>
        </w:rPr>
        <w:t>Перечень и формы</w:t>
      </w:r>
      <w:r w:rsidR="00304E32" w:rsidRPr="00E274A2">
        <w:rPr>
          <w:spacing w:val="8"/>
          <w:sz w:val="28"/>
          <w:szCs w:val="28"/>
        </w:rPr>
        <w:t xml:space="preserve"> представленных документов </w:t>
      </w:r>
      <w:r w:rsidR="00304E32" w:rsidRPr="00E274A2">
        <w:rPr>
          <w:sz w:val="28"/>
          <w:szCs w:val="28"/>
        </w:rPr>
        <w:t xml:space="preserve">соответствуют требованиям  ст. </w:t>
      </w:r>
      <w:r w:rsidR="00304E32" w:rsidRPr="00E274A2">
        <w:rPr>
          <w:spacing w:val="8"/>
          <w:sz w:val="28"/>
          <w:szCs w:val="28"/>
        </w:rPr>
        <w:t>264.6 БК РФ, приказа Минфин</w:t>
      </w:r>
      <w:r w:rsidR="00304E32">
        <w:rPr>
          <w:spacing w:val="8"/>
          <w:sz w:val="28"/>
          <w:szCs w:val="28"/>
        </w:rPr>
        <w:t>а</w:t>
      </w:r>
      <w:r w:rsidR="00304E32" w:rsidRPr="00E274A2">
        <w:rPr>
          <w:spacing w:val="8"/>
          <w:sz w:val="28"/>
          <w:szCs w:val="28"/>
        </w:rPr>
        <w:t xml:space="preserve"> РФ от 23.12.2010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</w:t>
      </w:r>
      <w:r w:rsidR="00304E32">
        <w:rPr>
          <w:spacing w:val="8"/>
          <w:sz w:val="28"/>
          <w:szCs w:val="28"/>
        </w:rPr>
        <w:t>рации» (далее - Инструкция №191н), п. 2 ст. 32</w:t>
      </w:r>
      <w:r w:rsidR="00304E32" w:rsidRPr="00E274A2">
        <w:rPr>
          <w:spacing w:val="8"/>
          <w:sz w:val="28"/>
          <w:szCs w:val="28"/>
        </w:rPr>
        <w:t xml:space="preserve"> Положения о бюджетном процессе.</w:t>
      </w:r>
    </w:p>
    <w:p w:rsidR="0048328E" w:rsidRDefault="00590423" w:rsidP="00477E58">
      <w:pPr>
        <w:pStyle w:val="a7"/>
        <w:ind w:firstLine="709"/>
        <w:rPr>
          <w:spacing w:val="8"/>
          <w:sz w:val="28"/>
          <w:szCs w:val="28"/>
        </w:rPr>
      </w:pPr>
      <w:r w:rsidRPr="00E274A2">
        <w:rPr>
          <w:spacing w:val="8"/>
          <w:sz w:val="28"/>
          <w:szCs w:val="28"/>
        </w:rPr>
        <w:t>1.3. Отчет с пояснительной запиской и дополнительными материалами поступи</w:t>
      </w:r>
      <w:r w:rsidR="004D0E77">
        <w:rPr>
          <w:spacing w:val="8"/>
          <w:sz w:val="28"/>
          <w:szCs w:val="28"/>
        </w:rPr>
        <w:t>л в Конт</w:t>
      </w:r>
      <w:r w:rsidR="00F434DF">
        <w:rPr>
          <w:spacing w:val="8"/>
          <w:sz w:val="28"/>
          <w:szCs w:val="28"/>
        </w:rPr>
        <w:t>рольно-счетную палату 14.04.2021</w:t>
      </w:r>
      <w:r w:rsidR="004D0E77">
        <w:rPr>
          <w:spacing w:val="8"/>
          <w:sz w:val="28"/>
          <w:szCs w:val="28"/>
        </w:rPr>
        <w:t xml:space="preserve"> г.</w:t>
      </w:r>
      <w:r w:rsidRPr="00E274A2">
        <w:rPr>
          <w:spacing w:val="8"/>
          <w:sz w:val="28"/>
          <w:szCs w:val="28"/>
        </w:rPr>
        <w:t>, что соотв</w:t>
      </w:r>
      <w:r w:rsidR="008958DD">
        <w:rPr>
          <w:spacing w:val="8"/>
          <w:sz w:val="28"/>
          <w:szCs w:val="28"/>
        </w:rPr>
        <w:t>етствует сроку, установленному ч. 3 ст. 264.4 БК РФ, ч. 3 ст. 31</w:t>
      </w:r>
      <w:r w:rsidRPr="00E274A2">
        <w:rPr>
          <w:spacing w:val="8"/>
          <w:sz w:val="28"/>
          <w:szCs w:val="28"/>
        </w:rPr>
        <w:t xml:space="preserve"> Положения о бюджетном процессе.</w:t>
      </w:r>
    </w:p>
    <w:p w:rsidR="0048328E" w:rsidRPr="0048328E" w:rsidRDefault="0048328E" w:rsidP="007F2E7F">
      <w:pPr>
        <w:pStyle w:val="a7"/>
        <w:ind w:firstLine="0"/>
        <w:rPr>
          <w:spacing w:val="8"/>
          <w:sz w:val="28"/>
          <w:szCs w:val="28"/>
        </w:rPr>
      </w:pPr>
    </w:p>
    <w:p w:rsidR="0099478F" w:rsidRDefault="00590423" w:rsidP="00477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A2">
        <w:rPr>
          <w:rFonts w:ascii="Times New Roman" w:hAnsi="Times New Roman" w:cs="Times New Roman"/>
          <w:b/>
          <w:sz w:val="28"/>
          <w:szCs w:val="28"/>
        </w:rPr>
        <w:t>2. Соблюдение бюджетного законодательства при</w:t>
      </w:r>
      <w:r w:rsidR="00483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4A2">
        <w:rPr>
          <w:rFonts w:ascii="Times New Roman" w:hAnsi="Times New Roman" w:cs="Times New Roman"/>
          <w:b/>
          <w:sz w:val="28"/>
          <w:szCs w:val="28"/>
        </w:rPr>
        <w:t>организации исполнения бюджета муниципального</w:t>
      </w:r>
      <w:r w:rsidR="0099478F">
        <w:rPr>
          <w:rFonts w:ascii="Times New Roman" w:hAnsi="Times New Roman" w:cs="Times New Roman"/>
          <w:b/>
          <w:sz w:val="28"/>
          <w:szCs w:val="28"/>
        </w:rPr>
        <w:t xml:space="preserve"> района «</w:t>
      </w:r>
      <w:proofErr w:type="spellStart"/>
      <w:r w:rsidR="0099478F">
        <w:rPr>
          <w:rFonts w:ascii="Times New Roman" w:hAnsi="Times New Roman" w:cs="Times New Roman"/>
          <w:b/>
          <w:sz w:val="28"/>
          <w:szCs w:val="28"/>
        </w:rPr>
        <w:t>Балейский</w:t>
      </w:r>
      <w:proofErr w:type="spellEnd"/>
      <w:r w:rsidR="0099478F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590423" w:rsidRDefault="00F434DF" w:rsidP="00477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</w:t>
      </w:r>
      <w:r w:rsidR="00590423" w:rsidRPr="00E274A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739EE" w:rsidRPr="00477E58" w:rsidRDefault="009739EE" w:rsidP="00477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423" w:rsidRPr="00E274A2" w:rsidRDefault="00590423" w:rsidP="00477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A2">
        <w:rPr>
          <w:rFonts w:ascii="Times New Roman" w:hAnsi="Times New Roman" w:cs="Times New Roman"/>
          <w:sz w:val="28"/>
          <w:szCs w:val="28"/>
        </w:rPr>
        <w:t xml:space="preserve">        Бюджет муниципального </w:t>
      </w:r>
      <w:r w:rsidR="00F434DF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F434DF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F434DF">
        <w:rPr>
          <w:rFonts w:ascii="Times New Roman" w:hAnsi="Times New Roman" w:cs="Times New Roman"/>
          <w:sz w:val="28"/>
          <w:szCs w:val="28"/>
        </w:rPr>
        <w:t xml:space="preserve"> район» на 2020</w:t>
      </w:r>
      <w:r w:rsidRPr="00E274A2">
        <w:rPr>
          <w:rFonts w:ascii="Times New Roman" w:hAnsi="Times New Roman" w:cs="Times New Roman"/>
          <w:sz w:val="28"/>
          <w:szCs w:val="28"/>
        </w:rPr>
        <w:t xml:space="preserve"> год</w:t>
      </w:r>
      <w:r w:rsidR="00F434DF">
        <w:rPr>
          <w:rFonts w:ascii="Times New Roman" w:hAnsi="Times New Roman" w:cs="Times New Roman"/>
          <w:sz w:val="28"/>
          <w:szCs w:val="28"/>
        </w:rPr>
        <w:t xml:space="preserve"> и плановый период 2021 и 2022 годов</w:t>
      </w:r>
      <w:r w:rsidRPr="00E274A2">
        <w:rPr>
          <w:rFonts w:ascii="Times New Roman" w:hAnsi="Times New Roman" w:cs="Times New Roman"/>
          <w:sz w:val="28"/>
          <w:szCs w:val="28"/>
        </w:rPr>
        <w:t xml:space="preserve"> утвержден решением Совета муниципальног</w:t>
      </w:r>
      <w:r w:rsidR="001E374D">
        <w:rPr>
          <w:rFonts w:ascii="Times New Roman" w:hAnsi="Times New Roman" w:cs="Times New Roman"/>
          <w:sz w:val="28"/>
          <w:szCs w:val="28"/>
        </w:rPr>
        <w:t>о района «</w:t>
      </w:r>
      <w:proofErr w:type="spellStart"/>
      <w:r w:rsidR="001E374D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F434DF">
        <w:rPr>
          <w:rFonts w:ascii="Times New Roman" w:hAnsi="Times New Roman" w:cs="Times New Roman"/>
          <w:sz w:val="28"/>
          <w:szCs w:val="28"/>
        </w:rPr>
        <w:t xml:space="preserve"> район» от 26</w:t>
      </w:r>
      <w:r w:rsidRPr="00E274A2">
        <w:rPr>
          <w:rFonts w:ascii="Times New Roman" w:hAnsi="Times New Roman" w:cs="Times New Roman"/>
          <w:sz w:val="28"/>
          <w:szCs w:val="28"/>
        </w:rPr>
        <w:t>.12.2</w:t>
      </w:r>
      <w:r w:rsidR="00F434DF">
        <w:rPr>
          <w:rFonts w:ascii="Times New Roman" w:hAnsi="Times New Roman" w:cs="Times New Roman"/>
          <w:sz w:val="28"/>
          <w:szCs w:val="28"/>
        </w:rPr>
        <w:t>019 г. № 375. Объем бюджета района на 2020</w:t>
      </w:r>
      <w:r w:rsidRPr="00E274A2">
        <w:rPr>
          <w:rFonts w:ascii="Times New Roman" w:hAnsi="Times New Roman" w:cs="Times New Roman"/>
          <w:sz w:val="28"/>
          <w:szCs w:val="28"/>
        </w:rPr>
        <w:t xml:space="preserve"> год</w:t>
      </w:r>
      <w:r w:rsidR="0099478F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Pr="00E274A2">
        <w:rPr>
          <w:rFonts w:ascii="Times New Roman" w:hAnsi="Times New Roman" w:cs="Times New Roman"/>
          <w:sz w:val="28"/>
          <w:szCs w:val="28"/>
        </w:rPr>
        <w:t xml:space="preserve"> по доходам</w:t>
      </w:r>
      <w:r w:rsidR="00F434DF">
        <w:rPr>
          <w:rFonts w:ascii="Times New Roman" w:hAnsi="Times New Roman" w:cs="Times New Roman"/>
          <w:sz w:val="28"/>
          <w:szCs w:val="28"/>
        </w:rPr>
        <w:t xml:space="preserve"> в сумме 597 754,0</w:t>
      </w:r>
      <w:r w:rsidR="0099478F">
        <w:rPr>
          <w:rFonts w:ascii="Times New Roman" w:hAnsi="Times New Roman" w:cs="Times New Roman"/>
          <w:sz w:val="28"/>
          <w:szCs w:val="28"/>
        </w:rPr>
        <w:t xml:space="preserve"> тыс. рублей, по</w:t>
      </w:r>
      <w:r w:rsidRPr="00E274A2">
        <w:rPr>
          <w:rFonts w:ascii="Times New Roman" w:hAnsi="Times New Roman" w:cs="Times New Roman"/>
          <w:sz w:val="28"/>
          <w:szCs w:val="28"/>
        </w:rPr>
        <w:t xml:space="preserve"> рас</w:t>
      </w:r>
      <w:r w:rsidR="00123B2E">
        <w:rPr>
          <w:rFonts w:ascii="Times New Roman" w:hAnsi="Times New Roman" w:cs="Times New Roman"/>
          <w:sz w:val="28"/>
          <w:szCs w:val="28"/>
        </w:rPr>
        <w:t>х</w:t>
      </w:r>
      <w:r w:rsidR="0048328E">
        <w:rPr>
          <w:rFonts w:ascii="Times New Roman" w:hAnsi="Times New Roman" w:cs="Times New Roman"/>
          <w:sz w:val="28"/>
          <w:szCs w:val="28"/>
        </w:rPr>
        <w:t>одам</w:t>
      </w:r>
      <w:r w:rsidR="00F434DF">
        <w:rPr>
          <w:rFonts w:ascii="Times New Roman" w:hAnsi="Times New Roman" w:cs="Times New Roman"/>
          <w:sz w:val="28"/>
          <w:szCs w:val="28"/>
        </w:rPr>
        <w:t xml:space="preserve"> - в сумме 596 126,27</w:t>
      </w:r>
      <w:r w:rsidRPr="00E274A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A0919">
        <w:rPr>
          <w:rFonts w:ascii="Times New Roman" w:hAnsi="Times New Roman" w:cs="Times New Roman"/>
          <w:sz w:val="28"/>
          <w:szCs w:val="28"/>
        </w:rPr>
        <w:t>лей</w:t>
      </w:r>
      <w:r w:rsidR="00A360EA">
        <w:rPr>
          <w:rFonts w:ascii="Times New Roman" w:hAnsi="Times New Roman" w:cs="Times New Roman"/>
          <w:sz w:val="28"/>
          <w:szCs w:val="28"/>
        </w:rPr>
        <w:t xml:space="preserve">, </w:t>
      </w:r>
      <w:r w:rsidR="00F434DF">
        <w:rPr>
          <w:rFonts w:ascii="Times New Roman" w:hAnsi="Times New Roman" w:cs="Times New Roman"/>
          <w:sz w:val="28"/>
          <w:szCs w:val="28"/>
        </w:rPr>
        <w:t>профицит бюджета – в сумме 1 627,73</w:t>
      </w:r>
      <w:r w:rsidR="00A360E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274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74A2">
        <w:rPr>
          <w:rFonts w:ascii="Times New Roman" w:hAnsi="Times New Roman" w:cs="Times New Roman"/>
          <w:sz w:val="28"/>
          <w:szCs w:val="28"/>
        </w:rPr>
        <w:t xml:space="preserve">В соответствии с ч. 2 ст. 157 БК РФ и ст. 38 Федерального закона от 06.10.2003 № 131-ФЗ «Об общих принципах организации местного самоуправления в Российской Федерации» Контрольно-счетной палатой проведена экспертиза проекта бюджета муниципального </w:t>
      </w:r>
      <w:r w:rsidR="00F434DF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F434DF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F434DF">
        <w:rPr>
          <w:rFonts w:ascii="Times New Roman" w:hAnsi="Times New Roman" w:cs="Times New Roman"/>
          <w:sz w:val="28"/>
          <w:szCs w:val="28"/>
        </w:rPr>
        <w:t xml:space="preserve"> район» на 2020</w:t>
      </w:r>
      <w:r w:rsidRPr="00E274A2">
        <w:rPr>
          <w:rFonts w:ascii="Times New Roman" w:hAnsi="Times New Roman" w:cs="Times New Roman"/>
          <w:sz w:val="28"/>
          <w:szCs w:val="28"/>
        </w:rPr>
        <w:t xml:space="preserve"> год</w:t>
      </w:r>
      <w:r w:rsidR="00F434DF">
        <w:rPr>
          <w:rFonts w:ascii="Times New Roman" w:hAnsi="Times New Roman" w:cs="Times New Roman"/>
          <w:sz w:val="28"/>
          <w:szCs w:val="28"/>
        </w:rPr>
        <w:t xml:space="preserve"> и плановый период 2021 и 2022 годов</w:t>
      </w:r>
      <w:r w:rsidRPr="00E274A2">
        <w:rPr>
          <w:rFonts w:ascii="Times New Roman" w:hAnsi="Times New Roman" w:cs="Times New Roman"/>
          <w:sz w:val="28"/>
          <w:szCs w:val="28"/>
        </w:rPr>
        <w:t>, на основании чего подготов</w:t>
      </w:r>
      <w:r w:rsidR="00123B2E">
        <w:rPr>
          <w:rFonts w:ascii="Times New Roman" w:hAnsi="Times New Roman" w:cs="Times New Roman"/>
          <w:sz w:val="28"/>
          <w:szCs w:val="28"/>
        </w:rPr>
        <w:t>лено экс</w:t>
      </w:r>
      <w:r w:rsidR="00074A7B">
        <w:rPr>
          <w:rFonts w:ascii="Times New Roman" w:hAnsi="Times New Roman" w:cs="Times New Roman"/>
          <w:sz w:val="28"/>
          <w:szCs w:val="28"/>
        </w:rPr>
        <w:t>пертное заключение от 20.11.2019 г. № 33-19</w:t>
      </w:r>
      <w:r w:rsidRPr="00E274A2">
        <w:rPr>
          <w:rFonts w:ascii="Times New Roman" w:hAnsi="Times New Roman" w:cs="Times New Roman"/>
          <w:sz w:val="28"/>
          <w:szCs w:val="28"/>
        </w:rPr>
        <w:t>/ЭАМ-ПБ-КСП.</w:t>
      </w:r>
      <w:proofErr w:type="gramEnd"/>
    </w:p>
    <w:p w:rsidR="00BB3CCE" w:rsidRPr="00074A7B" w:rsidRDefault="00590423" w:rsidP="00074A7B">
      <w:pPr>
        <w:pStyle w:val="af1"/>
        <w:spacing w:before="0" w:beforeAutospacing="0" w:after="240" w:afterAutospacing="0"/>
        <w:jc w:val="both"/>
        <w:rPr>
          <w:color w:val="444444"/>
          <w:sz w:val="28"/>
          <w:szCs w:val="28"/>
        </w:rPr>
      </w:pPr>
      <w:r w:rsidRPr="00E274A2">
        <w:rPr>
          <w:sz w:val="28"/>
          <w:szCs w:val="28"/>
        </w:rPr>
        <w:lastRenderedPageBreak/>
        <w:t xml:space="preserve">       </w:t>
      </w:r>
      <w:proofErr w:type="gramStart"/>
      <w:r w:rsidRPr="00E274A2">
        <w:rPr>
          <w:sz w:val="28"/>
          <w:szCs w:val="28"/>
        </w:rPr>
        <w:t>В процессе и</w:t>
      </w:r>
      <w:r w:rsidR="00A50F7D">
        <w:rPr>
          <w:sz w:val="28"/>
          <w:szCs w:val="28"/>
        </w:rPr>
        <w:t>с</w:t>
      </w:r>
      <w:r w:rsidR="00074A7B">
        <w:rPr>
          <w:sz w:val="28"/>
          <w:szCs w:val="28"/>
        </w:rPr>
        <w:t>полнения бюджета было принято 8</w:t>
      </w:r>
      <w:r w:rsidRPr="00E274A2">
        <w:rPr>
          <w:sz w:val="28"/>
          <w:szCs w:val="28"/>
        </w:rPr>
        <w:t xml:space="preserve"> решений Совета муниципального района «</w:t>
      </w:r>
      <w:proofErr w:type="spellStart"/>
      <w:r w:rsidRPr="00E274A2">
        <w:rPr>
          <w:sz w:val="28"/>
          <w:szCs w:val="28"/>
        </w:rPr>
        <w:t>Балейский</w:t>
      </w:r>
      <w:proofErr w:type="spellEnd"/>
      <w:r w:rsidRPr="00E274A2">
        <w:rPr>
          <w:sz w:val="28"/>
          <w:szCs w:val="28"/>
        </w:rPr>
        <w:t xml:space="preserve"> район» о внесении изменений в решение Совета муниципального района «</w:t>
      </w:r>
      <w:proofErr w:type="spellStart"/>
      <w:r w:rsidRPr="00E274A2">
        <w:rPr>
          <w:sz w:val="28"/>
          <w:szCs w:val="28"/>
        </w:rPr>
        <w:t>Бал</w:t>
      </w:r>
      <w:r w:rsidR="00A50F7D">
        <w:rPr>
          <w:sz w:val="28"/>
          <w:szCs w:val="28"/>
        </w:rPr>
        <w:t>ейский</w:t>
      </w:r>
      <w:proofErr w:type="spellEnd"/>
      <w:r w:rsidR="00A50F7D">
        <w:rPr>
          <w:sz w:val="28"/>
          <w:szCs w:val="28"/>
        </w:rPr>
        <w:t xml:space="preserve"> район»</w:t>
      </w:r>
      <w:r w:rsidR="00894ABF">
        <w:rPr>
          <w:sz w:val="28"/>
          <w:szCs w:val="28"/>
        </w:rPr>
        <w:t xml:space="preserve"> «О бюджете муниципального </w:t>
      </w:r>
      <w:r w:rsidR="00074A7B">
        <w:rPr>
          <w:sz w:val="28"/>
          <w:szCs w:val="28"/>
        </w:rPr>
        <w:t>района «</w:t>
      </w:r>
      <w:proofErr w:type="spellStart"/>
      <w:r w:rsidR="00074A7B">
        <w:rPr>
          <w:sz w:val="28"/>
          <w:szCs w:val="28"/>
        </w:rPr>
        <w:t>Балейский</w:t>
      </w:r>
      <w:proofErr w:type="spellEnd"/>
      <w:r w:rsidR="00074A7B">
        <w:rPr>
          <w:sz w:val="28"/>
          <w:szCs w:val="28"/>
        </w:rPr>
        <w:t xml:space="preserve"> район» на 2020</w:t>
      </w:r>
      <w:r w:rsidR="00894ABF">
        <w:rPr>
          <w:sz w:val="28"/>
          <w:szCs w:val="28"/>
        </w:rPr>
        <w:t xml:space="preserve"> год</w:t>
      </w:r>
      <w:r w:rsidR="00074A7B">
        <w:rPr>
          <w:sz w:val="28"/>
          <w:szCs w:val="28"/>
        </w:rPr>
        <w:t xml:space="preserve"> и плановый период 2021 и 2022 годов</w:t>
      </w:r>
      <w:r w:rsidR="00894ABF">
        <w:rPr>
          <w:sz w:val="28"/>
          <w:szCs w:val="28"/>
        </w:rPr>
        <w:t>»</w:t>
      </w:r>
      <w:r w:rsidR="00A50F7D">
        <w:rPr>
          <w:sz w:val="28"/>
          <w:szCs w:val="28"/>
        </w:rPr>
        <w:t xml:space="preserve"> </w:t>
      </w:r>
      <w:r w:rsidR="00A360EA">
        <w:rPr>
          <w:sz w:val="28"/>
          <w:szCs w:val="28"/>
        </w:rPr>
        <w:t>(</w:t>
      </w:r>
      <w:r w:rsidR="00074A7B" w:rsidRPr="00074A7B">
        <w:rPr>
          <w:color w:val="444444"/>
          <w:sz w:val="28"/>
          <w:szCs w:val="28"/>
        </w:rPr>
        <w:t>№ 384 от 27.02.2020 г., № 394 от 29.04.2020 г., № 422 от 25.06.2020 г., № 428 от 26.08.2020 г., № 446 от 30.09.2020 г.; № 451</w:t>
      </w:r>
      <w:proofErr w:type="gramEnd"/>
      <w:r w:rsidR="00074A7B" w:rsidRPr="00074A7B">
        <w:rPr>
          <w:color w:val="444444"/>
          <w:sz w:val="28"/>
          <w:szCs w:val="28"/>
        </w:rPr>
        <w:t xml:space="preserve"> от 28.10.2020 г., № 464 от 26.11.2020 г.</w:t>
      </w:r>
      <w:r w:rsidR="00074A7B">
        <w:rPr>
          <w:color w:val="444444"/>
          <w:sz w:val="28"/>
          <w:szCs w:val="28"/>
        </w:rPr>
        <w:t>, № 485 от 29.12.2020 г.</w:t>
      </w:r>
      <w:r w:rsidR="00074A7B" w:rsidRPr="00074A7B">
        <w:rPr>
          <w:color w:val="444444"/>
          <w:sz w:val="28"/>
          <w:szCs w:val="28"/>
        </w:rPr>
        <w:t xml:space="preserve">) </w:t>
      </w:r>
    </w:p>
    <w:p w:rsidR="00590423" w:rsidRPr="00E274A2" w:rsidRDefault="00590423" w:rsidP="00477E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A2">
        <w:rPr>
          <w:rFonts w:ascii="Times New Roman" w:hAnsi="Times New Roman" w:cs="Times New Roman"/>
          <w:sz w:val="28"/>
          <w:szCs w:val="28"/>
        </w:rPr>
        <w:t xml:space="preserve">     Решением Совета муниципального района</w:t>
      </w:r>
      <w:r w:rsidR="00074A7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74A7B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074A7B">
        <w:rPr>
          <w:rFonts w:ascii="Times New Roman" w:hAnsi="Times New Roman" w:cs="Times New Roman"/>
          <w:sz w:val="28"/>
          <w:szCs w:val="28"/>
        </w:rPr>
        <w:t xml:space="preserve"> район» от 29.12.2020 г. № 485</w:t>
      </w:r>
      <w:r w:rsidRPr="00E274A2">
        <w:rPr>
          <w:rFonts w:ascii="Times New Roman" w:hAnsi="Times New Roman" w:cs="Times New Roman"/>
          <w:sz w:val="28"/>
          <w:szCs w:val="28"/>
        </w:rPr>
        <w:t xml:space="preserve"> утверждены основные характеристики бюджета района</w:t>
      </w:r>
      <w:r w:rsidR="00074A7B"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Pr="00E274A2">
        <w:rPr>
          <w:rFonts w:ascii="Times New Roman" w:hAnsi="Times New Roman" w:cs="Times New Roman"/>
          <w:sz w:val="28"/>
          <w:szCs w:val="28"/>
        </w:rPr>
        <w:t>:</w:t>
      </w:r>
    </w:p>
    <w:p w:rsidR="00590423" w:rsidRPr="00E274A2" w:rsidRDefault="00590423" w:rsidP="00A81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A2">
        <w:rPr>
          <w:rFonts w:ascii="Times New Roman" w:hAnsi="Times New Roman" w:cs="Times New Roman"/>
          <w:sz w:val="28"/>
          <w:szCs w:val="28"/>
        </w:rPr>
        <w:t>- общий объем доходов в</w:t>
      </w:r>
      <w:r w:rsidR="00A50F7D">
        <w:rPr>
          <w:rFonts w:ascii="Times New Roman" w:hAnsi="Times New Roman" w:cs="Times New Roman"/>
          <w:sz w:val="28"/>
          <w:szCs w:val="28"/>
        </w:rPr>
        <w:t xml:space="preserve"> сум</w:t>
      </w:r>
      <w:r w:rsidR="00074A7B">
        <w:rPr>
          <w:rFonts w:ascii="Times New Roman" w:hAnsi="Times New Roman" w:cs="Times New Roman"/>
          <w:sz w:val="28"/>
          <w:szCs w:val="28"/>
        </w:rPr>
        <w:t>ме 861 259,1</w:t>
      </w:r>
      <w:r w:rsidRPr="00E274A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90423" w:rsidRPr="00E274A2" w:rsidRDefault="00590423" w:rsidP="00A81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A2">
        <w:rPr>
          <w:rFonts w:ascii="Times New Roman" w:hAnsi="Times New Roman" w:cs="Times New Roman"/>
          <w:sz w:val="28"/>
          <w:szCs w:val="28"/>
        </w:rPr>
        <w:t>- общий</w:t>
      </w:r>
      <w:r w:rsidR="00CE6336">
        <w:rPr>
          <w:rFonts w:ascii="Times New Roman" w:hAnsi="Times New Roman" w:cs="Times New Roman"/>
          <w:sz w:val="28"/>
          <w:szCs w:val="28"/>
        </w:rPr>
        <w:t xml:space="preserve"> </w:t>
      </w:r>
      <w:r w:rsidR="0034437E">
        <w:rPr>
          <w:rFonts w:ascii="Times New Roman" w:hAnsi="Times New Roman" w:cs="Times New Roman"/>
          <w:sz w:val="28"/>
          <w:szCs w:val="28"/>
        </w:rPr>
        <w:t>объем расход</w:t>
      </w:r>
      <w:r w:rsidR="00074A7B">
        <w:rPr>
          <w:rFonts w:ascii="Times New Roman" w:hAnsi="Times New Roman" w:cs="Times New Roman"/>
          <w:sz w:val="28"/>
          <w:szCs w:val="28"/>
        </w:rPr>
        <w:t>ов в сумме 861 610,1</w:t>
      </w:r>
      <w:r w:rsidRPr="00E274A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90423" w:rsidRDefault="00A351D5" w:rsidP="00477E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</w:t>
      </w:r>
      <w:r w:rsidR="00074A7B">
        <w:rPr>
          <w:rFonts w:ascii="Times New Roman" w:hAnsi="Times New Roman" w:cs="Times New Roman"/>
          <w:sz w:val="28"/>
          <w:szCs w:val="28"/>
        </w:rPr>
        <w:t xml:space="preserve"> бюджета района в сумме 351,0</w:t>
      </w:r>
      <w:r w:rsidR="00CE633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47574" w:rsidRDefault="00147574" w:rsidP="0014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с принятием </w:t>
      </w:r>
      <w:r w:rsidR="0088546D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56518B">
        <w:rPr>
          <w:rFonts w:ascii="Times New Roman" w:hAnsi="Times New Roman" w:cs="Times New Roman"/>
          <w:sz w:val="28"/>
          <w:szCs w:val="28"/>
        </w:rPr>
        <w:t>Забайкальского края от 30.12.2020 г. № 1897</w:t>
      </w:r>
      <w:r>
        <w:rPr>
          <w:rFonts w:ascii="Times New Roman" w:hAnsi="Times New Roman" w:cs="Times New Roman"/>
          <w:sz w:val="28"/>
          <w:szCs w:val="28"/>
        </w:rPr>
        <w:t>-ЗЗК «О внесении изменений в закон Забайкальского края «О бюд</w:t>
      </w:r>
      <w:r w:rsidR="0056518B">
        <w:rPr>
          <w:rFonts w:ascii="Times New Roman" w:hAnsi="Times New Roman" w:cs="Times New Roman"/>
          <w:sz w:val="28"/>
          <w:szCs w:val="28"/>
        </w:rPr>
        <w:t>жете Забайкальского края на 2020 год и плановый период 2021 и 2022</w:t>
      </w:r>
      <w:r>
        <w:rPr>
          <w:rFonts w:ascii="Times New Roman" w:hAnsi="Times New Roman" w:cs="Times New Roman"/>
          <w:sz w:val="28"/>
          <w:szCs w:val="28"/>
        </w:rPr>
        <w:t xml:space="preserve"> годов», муниципальному району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был уменьшен план по безвоз</w:t>
      </w:r>
      <w:r w:rsidR="0088546D">
        <w:rPr>
          <w:rFonts w:ascii="Times New Roman" w:hAnsi="Times New Roman" w:cs="Times New Roman"/>
          <w:sz w:val="28"/>
          <w:szCs w:val="28"/>
        </w:rPr>
        <w:t>ме</w:t>
      </w:r>
      <w:r w:rsidR="0020625C">
        <w:rPr>
          <w:rFonts w:ascii="Times New Roman" w:hAnsi="Times New Roman" w:cs="Times New Roman"/>
          <w:sz w:val="28"/>
          <w:szCs w:val="28"/>
        </w:rPr>
        <w:t>здным по</w:t>
      </w:r>
      <w:r w:rsidR="0056518B">
        <w:rPr>
          <w:rFonts w:ascii="Times New Roman" w:hAnsi="Times New Roman" w:cs="Times New Roman"/>
          <w:sz w:val="28"/>
          <w:szCs w:val="28"/>
        </w:rPr>
        <w:t>ступлениям в сумме 289,8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12809">
        <w:rPr>
          <w:rFonts w:ascii="Times New Roman" w:hAnsi="Times New Roman" w:cs="Times New Roman"/>
          <w:sz w:val="28"/>
          <w:szCs w:val="28"/>
        </w:rPr>
        <w:t>, из них</w:t>
      </w:r>
      <w:r w:rsidR="00AC2A10">
        <w:rPr>
          <w:rFonts w:ascii="Times New Roman" w:hAnsi="Times New Roman" w:cs="Times New Roman"/>
          <w:sz w:val="28"/>
          <w:szCs w:val="28"/>
        </w:rPr>
        <w:t>:</w:t>
      </w:r>
    </w:p>
    <w:p w:rsidR="0056518B" w:rsidRDefault="0056518B" w:rsidP="0014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отклонение по субсидиям в сумме 4,4 тыс. рублей (за счет уменьшения плановых показателей на финансовое обеспечение мероприятий федеральной целевой программы «Развитие физической культуры и спорта в Российской Федерации на 2016-2020 годы»);</w:t>
      </w:r>
    </w:p>
    <w:p w:rsidR="0056518B" w:rsidRDefault="0056518B" w:rsidP="00147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отклонение по субвенциям в сумме 285,4 тыс. рублей (за счет уменьшения плановых показателей субвенции на проведение Всероссийской переписи населения 2020 года). </w:t>
      </w:r>
    </w:p>
    <w:p w:rsidR="00B52FB8" w:rsidRDefault="00B52FB8" w:rsidP="007F2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ч. 3 статьи 217 Бюджетного кодекса РФ  руководителем Комитета по финансам внесены соответствующие изменения в сводную бюджетную роспись бюджета муниципального </w:t>
      </w:r>
      <w:r w:rsidR="004F5F09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4F5F09">
        <w:rPr>
          <w:rFonts w:ascii="Times New Roman" w:hAnsi="Times New Roman" w:cs="Times New Roman"/>
          <w:sz w:val="28"/>
          <w:szCs w:val="28"/>
        </w:rPr>
        <w:t>Балей</w:t>
      </w:r>
      <w:r w:rsidR="0056518B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56518B">
        <w:rPr>
          <w:rFonts w:ascii="Times New Roman" w:hAnsi="Times New Roman" w:cs="Times New Roman"/>
          <w:sz w:val="28"/>
          <w:szCs w:val="28"/>
        </w:rPr>
        <w:t xml:space="preserve"> район» на 2020</w:t>
      </w:r>
      <w:r>
        <w:rPr>
          <w:rFonts w:ascii="Times New Roman" w:hAnsi="Times New Roman" w:cs="Times New Roman"/>
          <w:sz w:val="28"/>
          <w:szCs w:val="28"/>
        </w:rPr>
        <w:t xml:space="preserve"> год без внесения изменений в решение о бюджете.</w:t>
      </w:r>
    </w:p>
    <w:p w:rsidR="00B52FB8" w:rsidRDefault="00B52FB8" w:rsidP="00477E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результате уточненные основные характеристики бюджета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составили:</w:t>
      </w:r>
    </w:p>
    <w:p w:rsidR="00D45E14" w:rsidRPr="00E274A2" w:rsidRDefault="00B52FB8" w:rsidP="00A81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5E14" w:rsidRPr="00E274A2">
        <w:rPr>
          <w:rFonts w:ascii="Times New Roman" w:hAnsi="Times New Roman" w:cs="Times New Roman"/>
          <w:sz w:val="28"/>
          <w:szCs w:val="28"/>
        </w:rPr>
        <w:t xml:space="preserve"> общий объем доходов в</w:t>
      </w:r>
      <w:r w:rsidR="0056518B">
        <w:rPr>
          <w:rFonts w:ascii="Times New Roman" w:hAnsi="Times New Roman" w:cs="Times New Roman"/>
          <w:sz w:val="28"/>
          <w:szCs w:val="28"/>
        </w:rPr>
        <w:t xml:space="preserve"> сумме 860 969,3</w:t>
      </w:r>
      <w:r w:rsidR="00D45E14" w:rsidRPr="00E274A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45E14" w:rsidRPr="00E274A2" w:rsidRDefault="00D45E14" w:rsidP="00A81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A2">
        <w:rPr>
          <w:rFonts w:ascii="Times New Roman" w:hAnsi="Times New Roman" w:cs="Times New Roman"/>
          <w:sz w:val="28"/>
          <w:szCs w:val="28"/>
        </w:rPr>
        <w:t>- общий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DAE">
        <w:rPr>
          <w:rFonts w:ascii="Times New Roman" w:hAnsi="Times New Roman" w:cs="Times New Roman"/>
          <w:sz w:val="28"/>
          <w:szCs w:val="28"/>
        </w:rPr>
        <w:t>объем</w:t>
      </w:r>
      <w:r w:rsidR="004F5F09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080EEF">
        <w:rPr>
          <w:rFonts w:ascii="Times New Roman" w:hAnsi="Times New Roman" w:cs="Times New Roman"/>
          <w:sz w:val="28"/>
          <w:szCs w:val="28"/>
        </w:rPr>
        <w:t>в сумме 861 320,3</w:t>
      </w:r>
      <w:r w:rsidRPr="00E274A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45E14" w:rsidRDefault="009D2657" w:rsidP="00477E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</w:t>
      </w:r>
      <w:r w:rsidR="00D45E14">
        <w:rPr>
          <w:rFonts w:ascii="Times New Roman" w:hAnsi="Times New Roman" w:cs="Times New Roman"/>
          <w:sz w:val="28"/>
          <w:szCs w:val="28"/>
        </w:rPr>
        <w:t xml:space="preserve"> бюджета района в </w:t>
      </w:r>
      <w:r w:rsidR="00080EEF">
        <w:rPr>
          <w:rFonts w:ascii="Times New Roman" w:hAnsi="Times New Roman" w:cs="Times New Roman"/>
          <w:sz w:val="28"/>
          <w:szCs w:val="28"/>
        </w:rPr>
        <w:t>сумме 351,0</w:t>
      </w:r>
      <w:r w:rsidR="00D45E1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90423" w:rsidRPr="00E274A2" w:rsidRDefault="00D61DEE" w:rsidP="00160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0423" w:rsidRPr="005B613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5B613D">
        <w:rPr>
          <w:rFonts w:ascii="Times New Roman" w:hAnsi="Times New Roman" w:cs="Times New Roman"/>
          <w:sz w:val="28"/>
          <w:szCs w:val="28"/>
        </w:rPr>
        <w:t>В соответствии с</w:t>
      </w:r>
      <w:r w:rsidR="004331FB">
        <w:rPr>
          <w:rFonts w:ascii="Times New Roman" w:hAnsi="Times New Roman" w:cs="Times New Roman"/>
          <w:sz w:val="28"/>
          <w:szCs w:val="28"/>
        </w:rPr>
        <w:t>о ст.</w:t>
      </w:r>
      <w:r w:rsidR="00590423" w:rsidRPr="005B613D">
        <w:rPr>
          <w:rFonts w:ascii="Times New Roman" w:hAnsi="Times New Roman" w:cs="Times New Roman"/>
          <w:sz w:val="28"/>
          <w:szCs w:val="28"/>
        </w:rPr>
        <w:t xml:space="preserve"> 4 Положения о бюджетном процессе</w:t>
      </w:r>
      <w:r w:rsidR="005B613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</w:t>
      </w:r>
      <w:r w:rsidR="004331FB">
        <w:rPr>
          <w:rFonts w:ascii="Times New Roman" w:hAnsi="Times New Roman" w:cs="Times New Roman"/>
          <w:sz w:val="28"/>
          <w:szCs w:val="28"/>
        </w:rPr>
        <w:t>о района «</w:t>
      </w:r>
      <w:proofErr w:type="spellStart"/>
      <w:r w:rsidR="004331FB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4331FB">
        <w:rPr>
          <w:rFonts w:ascii="Times New Roman" w:hAnsi="Times New Roman" w:cs="Times New Roman"/>
          <w:sz w:val="28"/>
          <w:szCs w:val="28"/>
        </w:rPr>
        <w:t xml:space="preserve"> район» от 29.04.2020</w:t>
      </w:r>
      <w:r w:rsidR="009C2741">
        <w:rPr>
          <w:rFonts w:ascii="Times New Roman" w:hAnsi="Times New Roman" w:cs="Times New Roman"/>
          <w:sz w:val="28"/>
          <w:szCs w:val="28"/>
        </w:rPr>
        <w:t xml:space="preserve"> г. </w:t>
      </w:r>
      <w:r w:rsidR="004331FB">
        <w:rPr>
          <w:rFonts w:ascii="Times New Roman" w:hAnsi="Times New Roman" w:cs="Times New Roman"/>
          <w:sz w:val="28"/>
          <w:szCs w:val="28"/>
        </w:rPr>
        <w:t>№ 148</w:t>
      </w:r>
      <w:r w:rsidR="00040751">
        <w:rPr>
          <w:rFonts w:ascii="Times New Roman" w:hAnsi="Times New Roman" w:cs="Times New Roman"/>
          <w:sz w:val="28"/>
          <w:szCs w:val="28"/>
        </w:rPr>
        <w:t xml:space="preserve"> принят к исполнению бюджет муниципального </w:t>
      </w:r>
      <w:r w:rsidR="004331FB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4331FB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4331FB">
        <w:rPr>
          <w:rFonts w:ascii="Times New Roman" w:hAnsi="Times New Roman" w:cs="Times New Roman"/>
          <w:sz w:val="28"/>
          <w:szCs w:val="28"/>
        </w:rPr>
        <w:t xml:space="preserve"> район» на 2020</w:t>
      </w:r>
      <w:r w:rsidR="00040751">
        <w:rPr>
          <w:rFonts w:ascii="Times New Roman" w:hAnsi="Times New Roman" w:cs="Times New Roman"/>
          <w:sz w:val="28"/>
          <w:szCs w:val="28"/>
        </w:rPr>
        <w:t xml:space="preserve"> год</w:t>
      </w:r>
      <w:r w:rsidR="004331FB">
        <w:rPr>
          <w:rFonts w:ascii="Times New Roman" w:hAnsi="Times New Roman" w:cs="Times New Roman"/>
          <w:sz w:val="28"/>
          <w:szCs w:val="28"/>
        </w:rPr>
        <w:t xml:space="preserve"> и плановый период 2021 и 2022 годов</w:t>
      </w:r>
      <w:r w:rsidR="00040751">
        <w:rPr>
          <w:rFonts w:ascii="Times New Roman" w:hAnsi="Times New Roman" w:cs="Times New Roman"/>
          <w:sz w:val="28"/>
          <w:szCs w:val="28"/>
        </w:rPr>
        <w:t xml:space="preserve"> и разработаны  меры</w:t>
      </w:r>
      <w:r w:rsidR="00590423" w:rsidRPr="00E274A2">
        <w:rPr>
          <w:rFonts w:ascii="Times New Roman" w:hAnsi="Times New Roman" w:cs="Times New Roman"/>
          <w:sz w:val="28"/>
          <w:szCs w:val="28"/>
        </w:rPr>
        <w:t xml:space="preserve"> по реализации решения Совета муниципальног</w:t>
      </w:r>
      <w:r w:rsidR="00040751">
        <w:rPr>
          <w:rFonts w:ascii="Times New Roman" w:hAnsi="Times New Roman" w:cs="Times New Roman"/>
          <w:sz w:val="28"/>
          <w:szCs w:val="28"/>
        </w:rPr>
        <w:t>о района</w:t>
      </w:r>
      <w:r w:rsidR="00E439F5">
        <w:rPr>
          <w:rFonts w:ascii="Times New Roman" w:hAnsi="Times New Roman" w:cs="Times New Roman"/>
          <w:sz w:val="28"/>
          <w:szCs w:val="28"/>
        </w:rPr>
        <w:t xml:space="preserve"> </w:t>
      </w:r>
      <w:r w:rsidR="004331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331FB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4331FB">
        <w:rPr>
          <w:rFonts w:ascii="Times New Roman" w:hAnsi="Times New Roman" w:cs="Times New Roman"/>
          <w:sz w:val="28"/>
          <w:szCs w:val="28"/>
        </w:rPr>
        <w:t xml:space="preserve"> район» от 26.12.2019 г. № 37</w:t>
      </w:r>
      <w:r w:rsidR="00E439F5">
        <w:rPr>
          <w:rFonts w:ascii="Times New Roman" w:hAnsi="Times New Roman" w:cs="Times New Roman"/>
          <w:sz w:val="28"/>
          <w:szCs w:val="28"/>
        </w:rPr>
        <w:t>5</w:t>
      </w:r>
      <w:r w:rsidR="00590423" w:rsidRPr="00E274A2">
        <w:rPr>
          <w:rFonts w:ascii="Times New Roman" w:hAnsi="Times New Roman" w:cs="Times New Roman"/>
          <w:sz w:val="28"/>
          <w:szCs w:val="28"/>
        </w:rPr>
        <w:t xml:space="preserve"> «О бюджете муниципального </w:t>
      </w:r>
      <w:r w:rsidR="00590423" w:rsidRPr="00E274A2">
        <w:rPr>
          <w:rFonts w:ascii="Times New Roman" w:hAnsi="Times New Roman" w:cs="Times New Roman"/>
          <w:sz w:val="28"/>
          <w:szCs w:val="28"/>
        </w:rPr>
        <w:lastRenderedPageBreak/>
        <w:t>района «</w:t>
      </w:r>
      <w:proofErr w:type="spellStart"/>
      <w:r w:rsidR="00590423" w:rsidRPr="00E274A2">
        <w:rPr>
          <w:rFonts w:ascii="Times New Roman" w:hAnsi="Times New Roman" w:cs="Times New Roman"/>
          <w:sz w:val="28"/>
          <w:szCs w:val="28"/>
        </w:rPr>
        <w:t>Балейс</w:t>
      </w:r>
      <w:r w:rsidR="004331FB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4331FB">
        <w:rPr>
          <w:rFonts w:ascii="Times New Roman" w:hAnsi="Times New Roman" w:cs="Times New Roman"/>
          <w:sz w:val="28"/>
          <w:szCs w:val="28"/>
        </w:rPr>
        <w:t xml:space="preserve"> район» на 2020</w:t>
      </w:r>
      <w:proofErr w:type="gramEnd"/>
      <w:r w:rsidR="00590423" w:rsidRPr="00E274A2">
        <w:rPr>
          <w:rFonts w:ascii="Times New Roman" w:hAnsi="Times New Roman" w:cs="Times New Roman"/>
          <w:sz w:val="28"/>
          <w:szCs w:val="28"/>
        </w:rPr>
        <w:t xml:space="preserve"> год</w:t>
      </w:r>
      <w:r w:rsidR="004331FB">
        <w:rPr>
          <w:rFonts w:ascii="Times New Roman" w:hAnsi="Times New Roman" w:cs="Times New Roman"/>
          <w:sz w:val="28"/>
          <w:szCs w:val="28"/>
        </w:rPr>
        <w:t xml:space="preserve"> и плановый период 2021 и 2022 годов</w:t>
      </w:r>
      <w:r w:rsidR="00590423" w:rsidRPr="00E274A2">
        <w:rPr>
          <w:rFonts w:ascii="Times New Roman" w:hAnsi="Times New Roman" w:cs="Times New Roman"/>
          <w:sz w:val="28"/>
          <w:szCs w:val="28"/>
        </w:rPr>
        <w:t>».</w:t>
      </w:r>
    </w:p>
    <w:p w:rsidR="00590423" w:rsidRPr="00E274A2" w:rsidRDefault="00590423" w:rsidP="00160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A2">
        <w:rPr>
          <w:rFonts w:ascii="Times New Roman" w:hAnsi="Times New Roman" w:cs="Times New Roman"/>
          <w:sz w:val="28"/>
          <w:szCs w:val="28"/>
        </w:rPr>
        <w:t xml:space="preserve">     Орга</w:t>
      </w:r>
      <w:r w:rsidR="004331FB">
        <w:rPr>
          <w:rFonts w:ascii="Times New Roman" w:hAnsi="Times New Roman" w:cs="Times New Roman"/>
          <w:sz w:val="28"/>
          <w:szCs w:val="28"/>
        </w:rPr>
        <w:t>низация исполнения бюджета в 2020</w:t>
      </w:r>
      <w:r w:rsidRPr="00E274A2">
        <w:rPr>
          <w:rFonts w:ascii="Times New Roman" w:hAnsi="Times New Roman" w:cs="Times New Roman"/>
          <w:sz w:val="28"/>
          <w:szCs w:val="28"/>
        </w:rPr>
        <w:t xml:space="preserve"> году возлагалась на Комитет по финансам администрации муниципального района «</w:t>
      </w:r>
      <w:proofErr w:type="spellStart"/>
      <w:r w:rsidRPr="00E274A2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E274A2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590423" w:rsidRPr="00E274A2" w:rsidRDefault="00590423" w:rsidP="00160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A2">
        <w:rPr>
          <w:rFonts w:ascii="Times New Roman" w:hAnsi="Times New Roman" w:cs="Times New Roman"/>
          <w:sz w:val="28"/>
          <w:szCs w:val="28"/>
        </w:rPr>
        <w:t xml:space="preserve">        Кассовое обслуживание исполнения бю</w:t>
      </w:r>
      <w:r w:rsidR="009D2657">
        <w:rPr>
          <w:rFonts w:ascii="Times New Roman" w:hAnsi="Times New Roman" w:cs="Times New Roman"/>
          <w:sz w:val="28"/>
          <w:szCs w:val="28"/>
        </w:rPr>
        <w:t>джета осуществлялось Отделом № 17</w:t>
      </w:r>
      <w:r w:rsidRPr="00E274A2">
        <w:rPr>
          <w:rFonts w:ascii="Times New Roman" w:hAnsi="Times New Roman" w:cs="Times New Roman"/>
          <w:sz w:val="28"/>
          <w:szCs w:val="28"/>
        </w:rPr>
        <w:t xml:space="preserve">  Управления Федерального казначейства по Забайкальскому краю.     </w:t>
      </w:r>
    </w:p>
    <w:p w:rsidR="00590423" w:rsidRPr="00E274A2" w:rsidRDefault="00590423" w:rsidP="00160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A2">
        <w:rPr>
          <w:rFonts w:ascii="Times New Roman" w:hAnsi="Times New Roman" w:cs="Times New Roman"/>
          <w:sz w:val="28"/>
          <w:szCs w:val="28"/>
        </w:rPr>
        <w:t xml:space="preserve"> </w:t>
      </w:r>
      <w:r w:rsidR="009739EE">
        <w:rPr>
          <w:rFonts w:ascii="Times New Roman" w:hAnsi="Times New Roman" w:cs="Times New Roman"/>
          <w:sz w:val="28"/>
          <w:szCs w:val="28"/>
        </w:rPr>
        <w:t xml:space="preserve">     </w:t>
      </w:r>
      <w:r w:rsidRPr="00E274A2">
        <w:rPr>
          <w:rFonts w:ascii="Times New Roman" w:hAnsi="Times New Roman" w:cs="Times New Roman"/>
          <w:sz w:val="28"/>
          <w:szCs w:val="28"/>
        </w:rPr>
        <w:t xml:space="preserve">Для кассового обслуживания исполнения бюджета муниципального </w:t>
      </w:r>
      <w:r w:rsidR="004331FB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4331FB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4331FB">
        <w:rPr>
          <w:rFonts w:ascii="Times New Roman" w:hAnsi="Times New Roman" w:cs="Times New Roman"/>
          <w:sz w:val="28"/>
          <w:szCs w:val="28"/>
        </w:rPr>
        <w:t xml:space="preserve"> район» на 2020</w:t>
      </w:r>
      <w:r w:rsidRPr="00E274A2">
        <w:rPr>
          <w:rFonts w:ascii="Times New Roman" w:hAnsi="Times New Roman" w:cs="Times New Roman"/>
          <w:sz w:val="28"/>
          <w:szCs w:val="28"/>
        </w:rPr>
        <w:t xml:space="preserve"> год Федеральное казначейство использовало единый счет местного бюджета муниципального района «</w:t>
      </w:r>
      <w:proofErr w:type="spellStart"/>
      <w:r w:rsidRPr="00E274A2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E274A2">
        <w:rPr>
          <w:rFonts w:ascii="Times New Roman" w:hAnsi="Times New Roman" w:cs="Times New Roman"/>
          <w:sz w:val="28"/>
          <w:szCs w:val="28"/>
        </w:rPr>
        <w:t xml:space="preserve"> район»  № 40204810100000000034.</w:t>
      </w:r>
    </w:p>
    <w:p w:rsidR="00590423" w:rsidRPr="00E274A2" w:rsidRDefault="00590423" w:rsidP="00160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A2">
        <w:rPr>
          <w:rFonts w:ascii="Times New Roman" w:hAnsi="Times New Roman" w:cs="Times New Roman"/>
          <w:sz w:val="28"/>
          <w:szCs w:val="28"/>
        </w:rPr>
        <w:t xml:space="preserve">       Лицевые счета главным распорядителям и получателям средств районного бюджета, в том числе по операциям со средствами, полученными от приносящей доход деятельности казенных учрежд</w:t>
      </w:r>
      <w:r w:rsidR="008F11EF">
        <w:rPr>
          <w:rFonts w:ascii="Times New Roman" w:hAnsi="Times New Roman" w:cs="Times New Roman"/>
          <w:sz w:val="28"/>
          <w:szCs w:val="28"/>
        </w:rPr>
        <w:t>ений, открыты также в Отделе № 17</w:t>
      </w:r>
      <w:r w:rsidRPr="00E274A2">
        <w:rPr>
          <w:rFonts w:ascii="Times New Roman" w:hAnsi="Times New Roman" w:cs="Times New Roman"/>
          <w:sz w:val="28"/>
          <w:szCs w:val="28"/>
        </w:rPr>
        <w:t xml:space="preserve"> УФК по Забайкальскому краю, что соответствует нормам ст. 220.1 БК РФ.</w:t>
      </w:r>
    </w:p>
    <w:p w:rsidR="00590423" w:rsidRPr="00E274A2" w:rsidRDefault="00590423" w:rsidP="00160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D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4F52D3">
        <w:rPr>
          <w:rFonts w:ascii="Times New Roman" w:hAnsi="Times New Roman" w:cs="Times New Roman"/>
          <w:sz w:val="28"/>
          <w:szCs w:val="28"/>
        </w:rPr>
        <w:t>В соответствии с частями 1 и 2 статьи 219</w:t>
      </w:r>
      <w:r w:rsidR="00F82550">
        <w:rPr>
          <w:rFonts w:ascii="Times New Roman" w:hAnsi="Times New Roman" w:cs="Times New Roman"/>
          <w:sz w:val="28"/>
          <w:szCs w:val="28"/>
        </w:rPr>
        <w:t>, статьей 219.2</w:t>
      </w:r>
      <w:r w:rsidR="004F52D3">
        <w:rPr>
          <w:rFonts w:ascii="Times New Roman" w:hAnsi="Times New Roman" w:cs="Times New Roman"/>
          <w:sz w:val="28"/>
          <w:szCs w:val="28"/>
        </w:rPr>
        <w:t xml:space="preserve"> БК РФ, частью</w:t>
      </w:r>
      <w:r w:rsidR="003C21B7">
        <w:rPr>
          <w:rFonts w:ascii="Times New Roman" w:hAnsi="Times New Roman" w:cs="Times New Roman"/>
          <w:sz w:val="28"/>
          <w:szCs w:val="28"/>
        </w:rPr>
        <w:t xml:space="preserve"> 2 статьи 27 и статьей 28</w:t>
      </w:r>
      <w:r w:rsidRPr="004F52D3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</w:t>
      </w:r>
      <w:r w:rsidRPr="00E27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2D3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«</w:t>
      </w:r>
      <w:proofErr w:type="spellStart"/>
      <w:r w:rsidR="004F52D3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4F52D3">
        <w:rPr>
          <w:rFonts w:ascii="Times New Roman" w:hAnsi="Times New Roman" w:cs="Times New Roman"/>
          <w:sz w:val="28"/>
          <w:szCs w:val="28"/>
        </w:rPr>
        <w:t xml:space="preserve"> район» от 16.06.2014 г. № 808 утвержден</w:t>
      </w:r>
      <w:r w:rsidRPr="00E274A2">
        <w:rPr>
          <w:rFonts w:ascii="Times New Roman" w:hAnsi="Times New Roman" w:cs="Times New Roman"/>
          <w:sz w:val="28"/>
          <w:szCs w:val="28"/>
        </w:rPr>
        <w:t xml:space="preserve"> Порядок исполнения бюджета муниципального района «</w:t>
      </w:r>
      <w:proofErr w:type="spellStart"/>
      <w:r w:rsidRPr="00E274A2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E274A2">
        <w:rPr>
          <w:rFonts w:ascii="Times New Roman" w:hAnsi="Times New Roman" w:cs="Times New Roman"/>
          <w:sz w:val="28"/>
          <w:szCs w:val="28"/>
        </w:rPr>
        <w:t xml:space="preserve"> район» по расходам</w:t>
      </w:r>
      <w:r w:rsidR="00F82550">
        <w:rPr>
          <w:rFonts w:ascii="Times New Roman" w:hAnsi="Times New Roman" w:cs="Times New Roman"/>
          <w:sz w:val="28"/>
          <w:szCs w:val="28"/>
        </w:rPr>
        <w:t xml:space="preserve"> и источникам финансирования дефицита бюджета</w:t>
      </w:r>
      <w:r w:rsidR="006A6A8E">
        <w:rPr>
          <w:rFonts w:ascii="Times New Roman" w:hAnsi="Times New Roman" w:cs="Times New Roman"/>
          <w:sz w:val="28"/>
          <w:szCs w:val="28"/>
        </w:rPr>
        <w:t xml:space="preserve"> в текущем финансовом году, санкционирования оплаты денежных обязательств, подлежащих исполнению за</w:t>
      </w:r>
      <w:proofErr w:type="gramEnd"/>
      <w:r w:rsidR="006A6A8E">
        <w:rPr>
          <w:rFonts w:ascii="Times New Roman" w:hAnsi="Times New Roman" w:cs="Times New Roman"/>
          <w:sz w:val="28"/>
          <w:szCs w:val="28"/>
        </w:rPr>
        <w:t xml:space="preserve"> счет бюджетных ассигнований по источникам финансирования дефицита бюджета</w:t>
      </w:r>
      <w:r w:rsidRPr="00E274A2">
        <w:rPr>
          <w:rFonts w:ascii="Times New Roman" w:hAnsi="Times New Roman" w:cs="Times New Roman"/>
          <w:sz w:val="28"/>
          <w:szCs w:val="28"/>
        </w:rPr>
        <w:t>.</w:t>
      </w:r>
    </w:p>
    <w:p w:rsidR="00590423" w:rsidRPr="00E274A2" w:rsidRDefault="00590423" w:rsidP="00477E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A2">
        <w:rPr>
          <w:rFonts w:ascii="Times New Roman" w:hAnsi="Times New Roman" w:cs="Times New Roman"/>
          <w:sz w:val="28"/>
          <w:szCs w:val="28"/>
        </w:rPr>
        <w:t xml:space="preserve">         Решением Совета муниципальног</w:t>
      </w:r>
      <w:r w:rsidR="00394F1E">
        <w:rPr>
          <w:rFonts w:ascii="Times New Roman" w:hAnsi="Times New Roman" w:cs="Times New Roman"/>
          <w:sz w:val="28"/>
          <w:szCs w:val="28"/>
        </w:rPr>
        <w:t>о района</w:t>
      </w:r>
      <w:r w:rsidR="004331F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331FB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4331FB">
        <w:rPr>
          <w:rFonts w:ascii="Times New Roman" w:hAnsi="Times New Roman" w:cs="Times New Roman"/>
          <w:sz w:val="28"/>
          <w:szCs w:val="28"/>
        </w:rPr>
        <w:t xml:space="preserve"> район» от 26</w:t>
      </w:r>
      <w:r w:rsidR="00160D17">
        <w:rPr>
          <w:rFonts w:ascii="Times New Roman" w:hAnsi="Times New Roman" w:cs="Times New Roman"/>
          <w:sz w:val="28"/>
          <w:szCs w:val="28"/>
        </w:rPr>
        <w:t>.12.2</w:t>
      </w:r>
      <w:r w:rsidR="004331FB">
        <w:rPr>
          <w:rFonts w:ascii="Times New Roman" w:hAnsi="Times New Roman" w:cs="Times New Roman"/>
          <w:sz w:val="28"/>
          <w:szCs w:val="28"/>
        </w:rPr>
        <w:t>019</w:t>
      </w:r>
      <w:r w:rsidR="00394F1E">
        <w:rPr>
          <w:rFonts w:ascii="Times New Roman" w:hAnsi="Times New Roman" w:cs="Times New Roman"/>
          <w:sz w:val="28"/>
          <w:szCs w:val="28"/>
        </w:rPr>
        <w:t xml:space="preserve"> г.  № </w:t>
      </w:r>
      <w:r w:rsidR="004331FB">
        <w:rPr>
          <w:rFonts w:ascii="Times New Roman" w:hAnsi="Times New Roman" w:cs="Times New Roman"/>
          <w:sz w:val="28"/>
          <w:szCs w:val="28"/>
        </w:rPr>
        <w:t>37</w:t>
      </w:r>
      <w:r w:rsidR="00E439F5">
        <w:rPr>
          <w:rFonts w:ascii="Times New Roman" w:hAnsi="Times New Roman" w:cs="Times New Roman"/>
          <w:sz w:val="28"/>
          <w:szCs w:val="28"/>
        </w:rPr>
        <w:t>5</w:t>
      </w:r>
      <w:r w:rsidRPr="00E274A2">
        <w:rPr>
          <w:rFonts w:ascii="Times New Roman" w:hAnsi="Times New Roman" w:cs="Times New Roman"/>
          <w:sz w:val="28"/>
          <w:szCs w:val="28"/>
        </w:rPr>
        <w:t xml:space="preserve"> (с изменениями)  утверждены:</w:t>
      </w:r>
    </w:p>
    <w:p w:rsidR="00590423" w:rsidRPr="00E274A2" w:rsidRDefault="00394F1E" w:rsidP="007F2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- 3</w:t>
      </w:r>
      <w:r w:rsidR="00590423" w:rsidRPr="00E274A2">
        <w:rPr>
          <w:rFonts w:ascii="Times New Roman" w:hAnsi="Times New Roman" w:cs="Times New Roman"/>
          <w:sz w:val="28"/>
          <w:szCs w:val="28"/>
        </w:rPr>
        <w:t xml:space="preserve"> главных администратора доходов бюджета муниципального </w:t>
      </w:r>
      <w:r w:rsidR="009C2741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9C2741">
        <w:rPr>
          <w:rFonts w:ascii="Times New Roman" w:hAnsi="Times New Roman" w:cs="Times New Roman"/>
          <w:sz w:val="28"/>
          <w:szCs w:val="28"/>
        </w:rPr>
        <w:t>Б</w:t>
      </w:r>
      <w:r w:rsidR="008F11EF">
        <w:rPr>
          <w:rFonts w:ascii="Times New Roman" w:hAnsi="Times New Roman" w:cs="Times New Roman"/>
          <w:sz w:val="28"/>
          <w:szCs w:val="28"/>
        </w:rPr>
        <w:t>алейский</w:t>
      </w:r>
      <w:proofErr w:type="spellEnd"/>
      <w:r w:rsidR="008F11EF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4331FB">
        <w:rPr>
          <w:rFonts w:ascii="Times New Roman" w:hAnsi="Times New Roman" w:cs="Times New Roman"/>
          <w:sz w:val="28"/>
          <w:szCs w:val="28"/>
        </w:rPr>
        <w:t>на 2020</w:t>
      </w:r>
      <w:r w:rsidR="00590423" w:rsidRPr="00E274A2">
        <w:rPr>
          <w:rFonts w:ascii="Times New Roman" w:hAnsi="Times New Roman" w:cs="Times New Roman"/>
          <w:sz w:val="28"/>
          <w:szCs w:val="28"/>
        </w:rPr>
        <w:t xml:space="preserve"> год (</w:t>
      </w:r>
      <w:r w:rsidRPr="00E274A2">
        <w:rPr>
          <w:rFonts w:ascii="Times New Roman" w:hAnsi="Times New Roman" w:cs="Times New Roman"/>
          <w:sz w:val="28"/>
          <w:szCs w:val="28"/>
        </w:rPr>
        <w:t>Комитет по финансам администрации муниципального района «</w:t>
      </w:r>
      <w:proofErr w:type="spellStart"/>
      <w:r w:rsidRPr="00E274A2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E274A2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90423" w:rsidRPr="00E274A2">
        <w:rPr>
          <w:rFonts w:ascii="Times New Roman" w:hAnsi="Times New Roman" w:cs="Times New Roman"/>
          <w:sz w:val="28"/>
          <w:szCs w:val="28"/>
        </w:rPr>
        <w:t>Комитет культуры администрации муниципального района «</w:t>
      </w:r>
      <w:proofErr w:type="spellStart"/>
      <w:r w:rsidR="00590423" w:rsidRPr="00E274A2">
        <w:rPr>
          <w:rFonts w:ascii="Times New Roman" w:hAnsi="Times New Roman" w:cs="Times New Roman"/>
          <w:sz w:val="28"/>
          <w:szCs w:val="28"/>
        </w:rPr>
        <w:t>Балейс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Комитет образования</w:t>
      </w:r>
      <w:r w:rsidR="00590423" w:rsidRPr="00E274A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</w:t>
      </w:r>
      <w:proofErr w:type="spellStart"/>
      <w:r w:rsidR="00590423" w:rsidRPr="00E274A2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590423" w:rsidRPr="00E274A2">
        <w:rPr>
          <w:rFonts w:ascii="Times New Roman" w:hAnsi="Times New Roman" w:cs="Times New Roman"/>
          <w:sz w:val="28"/>
          <w:szCs w:val="28"/>
        </w:rPr>
        <w:t xml:space="preserve"> район»);</w:t>
      </w:r>
    </w:p>
    <w:p w:rsidR="00590423" w:rsidRPr="00E274A2" w:rsidRDefault="00590423" w:rsidP="007F2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A2">
        <w:rPr>
          <w:rFonts w:ascii="Times New Roman" w:hAnsi="Times New Roman" w:cs="Times New Roman"/>
          <w:sz w:val="28"/>
          <w:szCs w:val="28"/>
        </w:rPr>
        <w:t xml:space="preserve">            - 1 главный администратор источников финансирования дефицита бюджета муниципального </w:t>
      </w:r>
      <w:r w:rsidR="004331FB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4331FB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4331FB">
        <w:rPr>
          <w:rFonts w:ascii="Times New Roman" w:hAnsi="Times New Roman" w:cs="Times New Roman"/>
          <w:sz w:val="28"/>
          <w:szCs w:val="28"/>
        </w:rPr>
        <w:t xml:space="preserve"> район» на 2020</w:t>
      </w:r>
      <w:r w:rsidRPr="00E274A2">
        <w:rPr>
          <w:rFonts w:ascii="Times New Roman" w:hAnsi="Times New Roman" w:cs="Times New Roman"/>
          <w:sz w:val="28"/>
          <w:szCs w:val="28"/>
        </w:rPr>
        <w:t xml:space="preserve"> год (Комитет по финансам администрации муниципального района «</w:t>
      </w:r>
      <w:proofErr w:type="spellStart"/>
      <w:r w:rsidRPr="00E274A2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E274A2">
        <w:rPr>
          <w:rFonts w:ascii="Times New Roman" w:hAnsi="Times New Roman" w:cs="Times New Roman"/>
          <w:sz w:val="28"/>
          <w:szCs w:val="28"/>
        </w:rPr>
        <w:t xml:space="preserve"> район»);</w:t>
      </w:r>
    </w:p>
    <w:p w:rsidR="00590423" w:rsidRPr="00E274A2" w:rsidRDefault="00E439F5" w:rsidP="00322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- 6</w:t>
      </w:r>
      <w:r w:rsidR="00590423" w:rsidRPr="00E274A2">
        <w:rPr>
          <w:rFonts w:ascii="Times New Roman" w:hAnsi="Times New Roman" w:cs="Times New Roman"/>
          <w:sz w:val="28"/>
          <w:szCs w:val="28"/>
        </w:rPr>
        <w:t xml:space="preserve"> главных распорядителей бюджетных средств муниципального </w:t>
      </w:r>
      <w:r w:rsidR="00AA3C92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AA3C92">
        <w:rPr>
          <w:rFonts w:ascii="Times New Roman" w:hAnsi="Times New Roman" w:cs="Times New Roman"/>
          <w:sz w:val="28"/>
          <w:szCs w:val="28"/>
        </w:rPr>
        <w:t>Бале</w:t>
      </w:r>
      <w:r w:rsidR="004331FB">
        <w:rPr>
          <w:rFonts w:ascii="Times New Roman" w:hAnsi="Times New Roman" w:cs="Times New Roman"/>
          <w:sz w:val="28"/>
          <w:szCs w:val="28"/>
        </w:rPr>
        <w:t>йский</w:t>
      </w:r>
      <w:proofErr w:type="spellEnd"/>
      <w:r w:rsidR="004331FB">
        <w:rPr>
          <w:rFonts w:ascii="Times New Roman" w:hAnsi="Times New Roman" w:cs="Times New Roman"/>
          <w:sz w:val="28"/>
          <w:szCs w:val="28"/>
        </w:rPr>
        <w:t xml:space="preserve"> район» на 2020</w:t>
      </w:r>
      <w:r w:rsidR="00590423" w:rsidRPr="00E274A2">
        <w:rPr>
          <w:rFonts w:ascii="Times New Roman" w:hAnsi="Times New Roman" w:cs="Times New Roman"/>
          <w:sz w:val="28"/>
          <w:szCs w:val="28"/>
        </w:rPr>
        <w:t xml:space="preserve"> год (Администрация муниципального района «</w:t>
      </w:r>
      <w:proofErr w:type="spellStart"/>
      <w:r w:rsidR="00590423" w:rsidRPr="00E274A2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590423" w:rsidRPr="00E274A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05105">
        <w:rPr>
          <w:rFonts w:ascii="Times New Roman" w:hAnsi="Times New Roman" w:cs="Times New Roman"/>
          <w:sz w:val="28"/>
          <w:szCs w:val="28"/>
        </w:rPr>
        <w:t xml:space="preserve"> с кодом 901</w:t>
      </w:r>
      <w:r w:rsidR="00590423" w:rsidRPr="00E274A2">
        <w:rPr>
          <w:rFonts w:ascii="Times New Roman" w:hAnsi="Times New Roman" w:cs="Times New Roman"/>
          <w:sz w:val="28"/>
          <w:szCs w:val="28"/>
        </w:rPr>
        <w:t xml:space="preserve"> (далее — Администрация района), Комитет по финансам администрации муниципального района «</w:t>
      </w:r>
      <w:proofErr w:type="spellStart"/>
      <w:r w:rsidR="00590423" w:rsidRPr="00E274A2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590423" w:rsidRPr="00E274A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05105">
        <w:rPr>
          <w:rFonts w:ascii="Times New Roman" w:hAnsi="Times New Roman" w:cs="Times New Roman"/>
          <w:sz w:val="28"/>
          <w:szCs w:val="28"/>
        </w:rPr>
        <w:t xml:space="preserve"> с кодом 902</w:t>
      </w:r>
      <w:r w:rsidR="00590423" w:rsidRPr="00E274A2">
        <w:rPr>
          <w:rFonts w:ascii="Times New Roman" w:hAnsi="Times New Roman" w:cs="Times New Roman"/>
          <w:sz w:val="28"/>
          <w:szCs w:val="28"/>
        </w:rPr>
        <w:t xml:space="preserve"> (далее – Комитет по финансам),</w:t>
      </w:r>
      <w:r w:rsidR="00AA3C92">
        <w:rPr>
          <w:rFonts w:ascii="Times New Roman" w:hAnsi="Times New Roman" w:cs="Times New Roman"/>
          <w:sz w:val="28"/>
          <w:szCs w:val="28"/>
        </w:rPr>
        <w:t xml:space="preserve"> Совет муниципального района «</w:t>
      </w:r>
      <w:proofErr w:type="spellStart"/>
      <w:r w:rsidR="00AA3C92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AA3C9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05105">
        <w:rPr>
          <w:rFonts w:ascii="Times New Roman" w:hAnsi="Times New Roman" w:cs="Times New Roman"/>
          <w:sz w:val="28"/>
          <w:szCs w:val="28"/>
        </w:rPr>
        <w:t xml:space="preserve"> с кодом 903</w:t>
      </w:r>
      <w:r w:rsidR="00AA3C92">
        <w:rPr>
          <w:rFonts w:ascii="Times New Roman" w:hAnsi="Times New Roman" w:cs="Times New Roman"/>
          <w:sz w:val="28"/>
          <w:szCs w:val="28"/>
        </w:rPr>
        <w:t xml:space="preserve"> (далее – Совет МР),</w:t>
      </w:r>
      <w:r w:rsidR="00590423" w:rsidRPr="00E274A2">
        <w:rPr>
          <w:rFonts w:ascii="Times New Roman" w:hAnsi="Times New Roman" w:cs="Times New Roman"/>
          <w:sz w:val="28"/>
          <w:szCs w:val="28"/>
        </w:rPr>
        <w:t xml:space="preserve"> Комитет культуры администрации муниципального района «</w:t>
      </w:r>
      <w:proofErr w:type="spellStart"/>
      <w:r w:rsidR="00590423" w:rsidRPr="00E274A2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590423" w:rsidRPr="00E274A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05105">
        <w:rPr>
          <w:rFonts w:ascii="Times New Roman" w:hAnsi="Times New Roman" w:cs="Times New Roman"/>
          <w:sz w:val="28"/>
          <w:szCs w:val="28"/>
        </w:rPr>
        <w:t xml:space="preserve"> с кодом 904</w:t>
      </w:r>
      <w:r w:rsidR="00590423" w:rsidRPr="00E274A2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590423" w:rsidRPr="00E274A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590423" w:rsidRPr="00E274A2">
        <w:rPr>
          <w:rFonts w:ascii="Times New Roman" w:hAnsi="Times New Roman" w:cs="Times New Roman"/>
          <w:sz w:val="28"/>
          <w:szCs w:val="28"/>
        </w:rPr>
        <w:t>Комитет культуры),</w:t>
      </w:r>
      <w:r w:rsidR="009C2741">
        <w:rPr>
          <w:rFonts w:ascii="Times New Roman" w:hAnsi="Times New Roman" w:cs="Times New Roman"/>
          <w:sz w:val="28"/>
          <w:szCs w:val="28"/>
        </w:rPr>
        <w:t xml:space="preserve"> Контрольно-счетная палата муниципа</w:t>
      </w:r>
      <w:r>
        <w:rPr>
          <w:rFonts w:ascii="Times New Roman" w:hAnsi="Times New Roman" w:cs="Times New Roman"/>
          <w:sz w:val="28"/>
          <w:szCs w:val="28"/>
        </w:rPr>
        <w:t>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05105">
        <w:rPr>
          <w:rFonts w:ascii="Times New Roman" w:hAnsi="Times New Roman" w:cs="Times New Roman"/>
          <w:sz w:val="28"/>
          <w:szCs w:val="28"/>
        </w:rPr>
        <w:t xml:space="preserve"> с кодом 905 (далее – КСП)</w:t>
      </w:r>
      <w:r w:rsidR="00590423" w:rsidRPr="00E274A2">
        <w:rPr>
          <w:rFonts w:ascii="Times New Roman" w:hAnsi="Times New Roman" w:cs="Times New Roman"/>
          <w:sz w:val="28"/>
          <w:szCs w:val="28"/>
        </w:rPr>
        <w:t xml:space="preserve">, Комитет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0423" w:rsidRPr="00E274A2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590423" w:rsidRPr="00E274A2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590423" w:rsidRPr="00E274A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05105">
        <w:rPr>
          <w:rFonts w:ascii="Times New Roman" w:hAnsi="Times New Roman" w:cs="Times New Roman"/>
          <w:sz w:val="28"/>
          <w:szCs w:val="28"/>
        </w:rPr>
        <w:t xml:space="preserve"> с кодом 926</w:t>
      </w:r>
      <w:r w:rsidR="00590423" w:rsidRPr="00E274A2">
        <w:rPr>
          <w:rFonts w:ascii="Times New Roman" w:hAnsi="Times New Roman" w:cs="Times New Roman"/>
          <w:sz w:val="28"/>
          <w:szCs w:val="28"/>
        </w:rPr>
        <w:t xml:space="preserve"> (далее – Комитет образования).</w:t>
      </w:r>
      <w:proofErr w:type="gramEnd"/>
    </w:p>
    <w:p w:rsidR="00590423" w:rsidRPr="00E274A2" w:rsidRDefault="00590423" w:rsidP="00477E58">
      <w:pPr>
        <w:pStyle w:val="a5"/>
        <w:spacing w:after="0"/>
        <w:jc w:val="both"/>
        <w:rPr>
          <w:sz w:val="28"/>
          <w:szCs w:val="28"/>
        </w:rPr>
      </w:pPr>
      <w:r w:rsidRPr="00E274A2">
        <w:rPr>
          <w:sz w:val="28"/>
          <w:szCs w:val="28"/>
        </w:rPr>
        <w:lastRenderedPageBreak/>
        <w:t xml:space="preserve">     </w:t>
      </w:r>
      <w:r w:rsidRPr="007C3F6E">
        <w:rPr>
          <w:sz w:val="28"/>
          <w:szCs w:val="28"/>
        </w:rPr>
        <w:t xml:space="preserve"> </w:t>
      </w:r>
      <w:r w:rsidR="007C3F6E" w:rsidRPr="007C3F6E">
        <w:rPr>
          <w:sz w:val="28"/>
          <w:szCs w:val="28"/>
        </w:rPr>
        <w:t xml:space="preserve">В </w:t>
      </w:r>
      <w:r w:rsidR="007C3F6E">
        <w:rPr>
          <w:sz w:val="28"/>
          <w:szCs w:val="28"/>
        </w:rPr>
        <w:t>соответствии с частью</w:t>
      </w:r>
      <w:r w:rsidRPr="007C3F6E">
        <w:rPr>
          <w:sz w:val="28"/>
          <w:szCs w:val="28"/>
        </w:rPr>
        <w:t xml:space="preserve"> 4 статьи 160.1 БК РФ </w:t>
      </w:r>
      <w:r w:rsidR="007C3F6E">
        <w:rPr>
          <w:sz w:val="28"/>
          <w:szCs w:val="28"/>
        </w:rPr>
        <w:t>постановлением администрации муниципального района «</w:t>
      </w:r>
      <w:proofErr w:type="spellStart"/>
      <w:r w:rsidR="007C3F6E">
        <w:rPr>
          <w:sz w:val="28"/>
          <w:szCs w:val="28"/>
        </w:rPr>
        <w:t>Балейский</w:t>
      </w:r>
      <w:proofErr w:type="spellEnd"/>
      <w:r w:rsidR="007C3F6E">
        <w:rPr>
          <w:sz w:val="28"/>
          <w:szCs w:val="28"/>
        </w:rPr>
        <w:t xml:space="preserve"> район» от 16.06.2014 г. </w:t>
      </w:r>
      <w:r w:rsidR="004F52D3">
        <w:rPr>
          <w:sz w:val="28"/>
          <w:szCs w:val="28"/>
        </w:rPr>
        <w:t xml:space="preserve">№ 809 </w:t>
      </w:r>
      <w:r w:rsidR="007C3F6E">
        <w:rPr>
          <w:sz w:val="28"/>
          <w:szCs w:val="28"/>
        </w:rPr>
        <w:t>утвержден П</w:t>
      </w:r>
      <w:r w:rsidRPr="00E274A2">
        <w:rPr>
          <w:sz w:val="28"/>
          <w:szCs w:val="28"/>
        </w:rPr>
        <w:t>орядок осуществления бюджетных полномочий главными администраторами доходов бюджета муниципального района «</w:t>
      </w:r>
      <w:proofErr w:type="spellStart"/>
      <w:r w:rsidRPr="00E274A2">
        <w:rPr>
          <w:sz w:val="28"/>
          <w:szCs w:val="28"/>
        </w:rPr>
        <w:t>Балейский</w:t>
      </w:r>
      <w:proofErr w:type="spellEnd"/>
      <w:r w:rsidRPr="00E274A2">
        <w:rPr>
          <w:sz w:val="28"/>
          <w:szCs w:val="28"/>
        </w:rPr>
        <w:t xml:space="preserve"> район», являющимися органами местного самоуправления и (или) находящимися в их ведении казенными учреждениями.</w:t>
      </w:r>
    </w:p>
    <w:p w:rsidR="00590423" w:rsidRPr="00E274A2" w:rsidRDefault="00590423" w:rsidP="00160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A2">
        <w:rPr>
          <w:rFonts w:ascii="Times New Roman" w:hAnsi="Times New Roman" w:cs="Times New Roman"/>
          <w:sz w:val="28"/>
          <w:szCs w:val="28"/>
        </w:rPr>
        <w:t xml:space="preserve">       Бюджетные полномочия главных распорядителей и получателей бюджетных средств муниципального района «</w:t>
      </w:r>
      <w:proofErr w:type="spellStart"/>
      <w:r w:rsidRPr="00E274A2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E274A2">
        <w:rPr>
          <w:rFonts w:ascii="Times New Roman" w:hAnsi="Times New Roman" w:cs="Times New Roman"/>
          <w:sz w:val="28"/>
          <w:szCs w:val="28"/>
        </w:rPr>
        <w:t xml:space="preserve"> район» установлены Положением о бюджетном процессе.</w:t>
      </w:r>
    </w:p>
    <w:p w:rsidR="00590423" w:rsidRPr="00E274A2" w:rsidRDefault="00590423" w:rsidP="00322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A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331FB">
        <w:rPr>
          <w:rFonts w:ascii="Times New Roman" w:hAnsi="Times New Roman" w:cs="Times New Roman"/>
          <w:sz w:val="28"/>
          <w:szCs w:val="28"/>
        </w:rPr>
        <w:t xml:space="preserve">       Всего </w:t>
      </w:r>
      <w:proofErr w:type="gramStart"/>
      <w:r w:rsidR="004331FB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4331FB">
        <w:rPr>
          <w:rFonts w:ascii="Times New Roman" w:hAnsi="Times New Roman" w:cs="Times New Roman"/>
          <w:sz w:val="28"/>
          <w:szCs w:val="28"/>
        </w:rPr>
        <w:t xml:space="preserve"> 2020</w:t>
      </w:r>
      <w:r w:rsidR="005D7A9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274A2">
        <w:rPr>
          <w:rFonts w:ascii="Times New Roman" w:hAnsi="Times New Roman" w:cs="Times New Roman"/>
          <w:sz w:val="28"/>
          <w:szCs w:val="28"/>
        </w:rPr>
        <w:t xml:space="preserve"> </w:t>
      </w:r>
      <w:r w:rsidR="00055F9A">
        <w:rPr>
          <w:rFonts w:ascii="Times New Roman" w:hAnsi="Times New Roman" w:cs="Times New Roman"/>
          <w:sz w:val="28"/>
          <w:szCs w:val="28"/>
        </w:rPr>
        <w:t>числилось 17</w:t>
      </w:r>
      <w:r w:rsidR="005D7A9C">
        <w:rPr>
          <w:rFonts w:ascii="Times New Roman" w:hAnsi="Times New Roman" w:cs="Times New Roman"/>
          <w:sz w:val="28"/>
          <w:szCs w:val="28"/>
        </w:rPr>
        <w:t xml:space="preserve"> участников бюджетного процесса</w:t>
      </w:r>
      <w:r w:rsidRPr="00E274A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5D7A9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E274A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D7A9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D7A9C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5D7A9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274A2">
        <w:rPr>
          <w:rFonts w:ascii="Times New Roman" w:hAnsi="Times New Roman" w:cs="Times New Roman"/>
          <w:sz w:val="28"/>
          <w:szCs w:val="28"/>
        </w:rPr>
        <w:t>.</w:t>
      </w:r>
    </w:p>
    <w:p w:rsidR="00590423" w:rsidRPr="00E274A2" w:rsidRDefault="00590423" w:rsidP="00322A8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274A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E274A2">
        <w:rPr>
          <w:rFonts w:ascii="Times New Roman" w:eastAsia="Arial" w:hAnsi="Times New Roman" w:cs="Times New Roman"/>
          <w:sz w:val="28"/>
          <w:szCs w:val="28"/>
        </w:rPr>
        <w:t xml:space="preserve">Отчет об исполнении бюджета муниципального </w:t>
      </w:r>
      <w:r w:rsidR="004331FB">
        <w:rPr>
          <w:rFonts w:ascii="Times New Roman" w:eastAsia="Arial" w:hAnsi="Times New Roman" w:cs="Times New Roman"/>
          <w:sz w:val="28"/>
          <w:szCs w:val="28"/>
        </w:rPr>
        <w:t>района «</w:t>
      </w:r>
      <w:proofErr w:type="spellStart"/>
      <w:r w:rsidR="004331FB">
        <w:rPr>
          <w:rFonts w:ascii="Times New Roman" w:eastAsia="Arial" w:hAnsi="Times New Roman" w:cs="Times New Roman"/>
          <w:sz w:val="28"/>
          <w:szCs w:val="28"/>
        </w:rPr>
        <w:t>Балейский</w:t>
      </w:r>
      <w:proofErr w:type="spellEnd"/>
      <w:r w:rsidR="004331FB">
        <w:rPr>
          <w:rFonts w:ascii="Times New Roman" w:eastAsia="Arial" w:hAnsi="Times New Roman" w:cs="Times New Roman"/>
          <w:sz w:val="28"/>
          <w:szCs w:val="28"/>
        </w:rPr>
        <w:t xml:space="preserve"> район» за 2020</w:t>
      </w:r>
      <w:r w:rsidRPr="00E274A2">
        <w:rPr>
          <w:rFonts w:ascii="Times New Roman" w:eastAsia="Arial" w:hAnsi="Times New Roman" w:cs="Times New Roman"/>
          <w:sz w:val="28"/>
          <w:szCs w:val="28"/>
        </w:rPr>
        <w:t xml:space="preserve"> год представлен К</w:t>
      </w:r>
      <w:r w:rsidR="007D4C1C">
        <w:rPr>
          <w:rFonts w:ascii="Times New Roman" w:eastAsia="Arial" w:hAnsi="Times New Roman" w:cs="Times New Roman"/>
          <w:sz w:val="28"/>
          <w:szCs w:val="28"/>
        </w:rPr>
        <w:t>омитетом по финансам по ф. 05033</w:t>
      </w:r>
      <w:r w:rsidRPr="00E274A2">
        <w:rPr>
          <w:rFonts w:ascii="Times New Roman" w:eastAsia="Arial" w:hAnsi="Times New Roman" w:cs="Times New Roman"/>
          <w:sz w:val="28"/>
          <w:szCs w:val="28"/>
        </w:rPr>
        <w:t>17 и</w:t>
      </w:r>
      <w:r w:rsidRPr="00E274A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E274A2">
        <w:rPr>
          <w:rFonts w:ascii="Times New Roman" w:eastAsia="Arial" w:hAnsi="Times New Roman" w:cs="Times New Roman"/>
          <w:sz w:val="28"/>
          <w:szCs w:val="28"/>
        </w:rPr>
        <w:t xml:space="preserve">составлен на основании данных отчетов по исполнению бюджета </w:t>
      </w:r>
      <w:r w:rsidRPr="00E274A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E274A2">
        <w:rPr>
          <w:rFonts w:ascii="Times New Roman" w:eastAsia="Arial" w:hAnsi="Times New Roman" w:cs="Times New Roman"/>
          <w:sz w:val="28"/>
          <w:szCs w:val="28"/>
        </w:rPr>
        <w:t xml:space="preserve">главных распорядителей бюджетных средств, главных администраторов источников финансирования дефицита бюджета, главных администраторов доходов бюджета  по </w:t>
      </w:r>
      <w:hyperlink r:id="rId7" w:history="1">
        <w:r w:rsidRPr="00FB46D2">
          <w:rPr>
            <w:rStyle w:val="a4"/>
            <w:rFonts w:ascii="Times New Roman" w:eastAsia="Arial" w:hAnsi="Times New Roman" w:cs="Times New Roman"/>
            <w:sz w:val="28"/>
            <w:szCs w:val="28"/>
          </w:rPr>
          <w:t xml:space="preserve">ф. </w:t>
        </w:r>
        <w:r w:rsidRPr="005620DF">
          <w:rPr>
            <w:rStyle w:val="a4"/>
            <w:rFonts w:ascii="Times New Roman" w:eastAsia="Arial" w:hAnsi="Times New Roman" w:cs="Times New Roman"/>
            <w:color w:val="auto"/>
            <w:sz w:val="28"/>
            <w:szCs w:val="28"/>
          </w:rPr>
          <w:t>0503127, ф. 0503137</w:t>
        </w:r>
      </w:hyperlink>
      <w:r w:rsidRPr="00FB46D2">
        <w:rPr>
          <w:rFonts w:ascii="Times New Roman" w:eastAsia="Arial" w:hAnsi="Times New Roman" w:cs="Times New Roman"/>
          <w:sz w:val="28"/>
          <w:szCs w:val="28"/>
        </w:rPr>
        <w:t>,</w:t>
      </w:r>
      <w:r w:rsidRPr="00E274A2">
        <w:rPr>
          <w:rFonts w:ascii="Times New Roman" w:eastAsia="Arial" w:hAnsi="Times New Roman" w:cs="Times New Roman"/>
          <w:sz w:val="28"/>
          <w:szCs w:val="28"/>
        </w:rPr>
        <w:t xml:space="preserve"> что отвечает требованиям приказа Минфина РФ № 191н.</w:t>
      </w:r>
      <w:proofErr w:type="gramEnd"/>
      <w:r w:rsidRPr="00E274A2">
        <w:rPr>
          <w:rFonts w:ascii="Times New Roman" w:eastAsia="Arial" w:hAnsi="Times New Roman" w:cs="Times New Roman"/>
          <w:sz w:val="28"/>
          <w:szCs w:val="28"/>
        </w:rPr>
        <w:t xml:space="preserve"> Сводные данные отчетности главных администраторов бюджетных средств  муниципального </w:t>
      </w:r>
      <w:r w:rsidR="005620DF">
        <w:rPr>
          <w:rFonts w:ascii="Times New Roman" w:eastAsia="Arial" w:hAnsi="Times New Roman" w:cs="Times New Roman"/>
          <w:sz w:val="28"/>
          <w:szCs w:val="28"/>
        </w:rPr>
        <w:t>района «</w:t>
      </w:r>
      <w:proofErr w:type="spellStart"/>
      <w:r w:rsidR="005620DF">
        <w:rPr>
          <w:rFonts w:ascii="Times New Roman" w:eastAsia="Arial" w:hAnsi="Times New Roman" w:cs="Times New Roman"/>
          <w:sz w:val="28"/>
          <w:szCs w:val="28"/>
        </w:rPr>
        <w:t>Балейский</w:t>
      </w:r>
      <w:proofErr w:type="spellEnd"/>
      <w:r w:rsidR="005620DF">
        <w:rPr>
          <w:rFonts w:ascii="Times New Roman" w:eastAsia="Arial" w:hAnsi="Times New Roman" w:cs="Times New Roman"/>
          <w:sz w:val="28"/>
          <w:szCs w:val="28"/>
        </w:rPr>
        <w:t xml:space="preserve"> район» за </w:t>
      </w:r>
      <w:r w:rsidR="004331FB">
        <w:rPr>
          <w:rFonts w:ascii="Times New Roman" w:eastAsia="Arial" w:hAnsi="Times New Roman" w:cs="Times New Roman"/>
          <w:sz w:val="28"/>
          <w:szCs w:val="28"/>
        </w:rPr>
        <w:t>2020</w:t>
      </w:r>
      <w:r w:rsidRPr="00E274A2">
        <w:rPr>
          <w:rFonts w:ascii="Times New Roman" w:eastAsia="Arial" w:hAnsi="Times New Roman" w:cs="Times New Roman"/>
          <w:sz w:val="28"/>
          <w:szCs w:val="28"/>
        </w:rPr>
        <w:t xml:space="preserve">  год соответствуют данным отчета об исполнении бюджета муниципального </w:t>
      </w:r>
      <w:r w:rsidR="005D7A9C">
        <w:rPr>
          <w:rFonts w:ascii="Times New Roman" w:eastAsia="Arial" w:hAnsi="Times New Roman" w:cs="Times New Roman"/>
          <w:sz w:val="28"/>
          <w:szCs w:val="28"/>
        </w:rPr>
        <w:t>района «</w:t>
      </w:r>
      <w:proofErr w:type="spellStart"/>
      <w:r w:rsidR="005D7A9C">
        <w:rPr>
          <w:rFonts w:ascii="Times New Roman" w:eastAsia="Arial" w:hAnsi="Times New Roman" w:cs="Times New Roman"/>
          <w:sz w:val="28"/>
          <w:szCs w:val="28"/>
        </w:rPr>
        <w:t>Балейски</w:t>
      </w:r>
      <w:r w:rsidR="00102D72">
        <w:rPr>
          <w:rFonts w:ascii="Times New Roman" w:eastAsia="Arial" w:hAnsi="Times New Roman" w:cs="Times New Roman"/>
          <w:sz w:val="28"/>
          <w:szCs w:val="28"/>
        </w:rPr>
        <w:t>й</w:t>
      </w:r>
      <w:proofErr w:type="spellEnd"/>
      <w:r w:rsidR="00102D72">
        <w:rPr>
          <w:rFonts w:ascii="Times New Roman" w:eastAsia="Arial" w:hAnsi="Times New Roman" w:cs="Times New Roman"/>
          <w:sz w:val="28"/>
          <w:szCs w:val="28"/>
        </w:rPr>
        <w:t xml:space="preserve"> район» за 2020</w:t>
      </w:r>
      <w:r w:rsidRPr="00E274A2">
        <w:rPr>
          <w:rFonts w:ascii="Times New Roman" w:eastAsia="Arial" w:hAnsi="Times New Roman" w:cs="Times New Roman"/>
          <w:sz w:val="28"/>
          <w:szCs w:val="28"/>
        </w:rPr>
        <w:t xml:space="preserve"> год.</w:t>
      </w:r>
    </w:p>
    <w:p w:rsidR="00590423" w:rsidRDefault="00590423" w:rsidP="00322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A2">
        <w:rPr>
          <w:rFonts w:ascii="Times New Roman" w:hAnsi="Times New Roman" w:cs="Times New Roman"/>
          <w:sz w:val="28"/>
          <w:szCs w:val="28"/>
        </w:rPr>
        <w:t xml:space="preserve">      При исполнении бюджета муниципального </w:t>
      </w:r>
      <w:r w:rsidR="00102D72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102D72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102D72">
        <w:rPr>
          <w:rFonts w:ascii="Times New Roman" w:hAnsi="Times New Roman" w:cs="Times New Roman"/>
          <w:sz w:val="28"/>
          <w:szCs w:val="28"/>
        </w:rPr>
        <w:t xml:space="preserve"> район» на 2020</w:t>
      </w:r>
      <w:r w:rsidRPr="00E274A2">
        <w:rPr>
          <w:rFonts w:ascii="Times New Roman" w:hAnsi="Times New Roman" w:cs="Times New Roman"/>
          <w:sz w:val="28"/>
          <w:szCs w:val="28"/>
        </w:rPr>
        <w:t xml:space="preserve"> год соблюдался принцип единства кассы и подведомственности финансирования расходов. Среди получателей бюджетных средств муниципального района «</w:t>
      </w:r>
      <w:proofErr w:type="spellStart"/>
      <w:r w:rsidRPr="00E274A2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E274A2">
        <w:rPr>
          <w:rFonts w:ascii="Times New Roman" w:hAnsi="Times New Roman" w:cs="Times New Roman"/>
          <w:sz w:val="28"/>
          <w:szCs w:val="28"/>
        </w:rPr>
        <w:t xml:space="preserve"> район» отсутствуют коммерческие организации, учреждения других бюджетов бюджетной системы РФ и т.п.</w:t>
      </w:r>
    </w:p>
    <w:p w:rsidR="00CC3184" w:rsidRPr="00CC3184" w:rsidRDefault="00CC3184" w:rsidP="00322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со ст. 154 Бюд</w:t>
      </w:r>
      <w:r w:rsidR="005D7A9C">
        <w:rPr>
          <w:rFonts w:ascii="Times New Roman" w:hAnsi="Times New Roman" w:cs="Times New Roman"/>
          <w:sz w:val="28"/>
          <w:szCs w:val="28"/>
        </w:rPr>
        <w:t xml:space="preserve">жетного кодекса РФ и разделом </w:t>
      </w:r>
      <w:r w:rsidR="00E37A3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D7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 Комитете по финансам постановлением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15.04.2014 г. № 473 утвержден Порядок ведения сводного реестра участников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неучастников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бюджетного процесса в муниципальном районе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590423" w:rsidRPr="00E274A2" w:rsidRDefault="00590423" w:rsidP="00322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A2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Pr="00E274A2">
        <w:rPr>
          <w:rFonts w:ascii="Times New Roman" w:hAnsi="Times New Roman" w:cs="Times New Roman"/>
          <w:sz w:val="28"/>
          <w:szCs w:val="28"/>
        </w:rPr>
        <w:t>В соответствии</w:t>
      </w:r>
      <w:r w:rsidRPr="00E274A2">
        <w:rPr>
          <w:rFonts w:ascii="Times New Roman" w:hAnsi="Times New Roman" w:cs="Times New Roman"/>
          <w:spacing w:val="2"/>
          <w:sz w:val="28"/>
          <w:szCs w:val="28"/>
        </w:rPr>
        <w:t xml:space="preserve"> со ст. 217.1 </w:t>
      </w:r>
      <w:r w:rsidRPr="00E274A2">
        <w:rPr>
          <w:rFonts w:ascii="Times New Roman" w:hAnsi="Times New Roman" w:cs="Times New Roman"/>
          <w:sz w:val="28"/>
          <w:szCs w:val="28"/>
        </w:rPr>
        <w:t>БК</w:t>
      </w:r>
      <w:r w:rsidRPr="00E274A2">
        <w:rPr>
          <w:rFonts w:ascii="Times New Roman" w:hAnsi="Times New Roman" w:cs="Times New Roman"/>
          <w:spacing w:val="2"/>
          <w:sz w:val="28"/>
          <w:szCs w:val="28"/>
        </w:rPr>
        <w:t xml:space="preserve"> РФ</w:t>
      </w:r>
      <w:r w:rsidRPr="00E274A2">
        <w:rPr>
          <w:rFonts w:ascii="Times New Roman" w:hAnsi="Times New Roman" w:cs="Times New Roman"/>
          <w:sz w:val="28"/>
          <w:szCs w:val="28"/>
        </w:rPr>
        <w:t xml:space="preserve"> приказом Комитета по финансам о</w:t>
      </w:r>
      <w:r w:rsidR="00EC6A85">
        <w:rPr>
          <w:rFonts w:ascii="Times New Roman" w:hAnsi="Times New Roman" w:cs="Times New Roman"/>
          <w:sz w:val="28"/>
          <w:szCs w:val="28"/>
        </w:rPr>
        <w:t>т 11.01.2019 № 3</w:t>
      </w:r>
      <w:r w:rsidR="004624C4">
        <w:rPr>
          <w:rFonts w:ascii="Times New Roman" w:hAnsi="Times New Roman" w:cs="Times New Roman"/>
          <w:sz w:val="28"/>
          <w:szCs w:val="28"/>
        </w:rPr>
        <w:t>-ПД утвержден П</w:t>
      </w:r>
      <w:r w:rsidRPr="00E274A2">
        <w:rPr>
          <w:rFonts w:ascii="Times New Roman" w:hAnsi="Times New Roman" w:cs="Times New Roman"/>
          <w:sz w:val="28"/>
          <w:szCs w:val="28"/>
        </w:rPr>
        <w:t>орядок составления и ведения кассового плана  бюджета муниципального района «</w:t>
      </w:r>
      <w:proofErr w:type="spellStart"/>
      <w:r w:rsidRPr="00E274A2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E274A2">
        <w:rPr>
          <w:rFonts w:ascii="Times New Roman" w:hAnsi="Times New Roman" w:cs="Times New Roman"/>
          <w:sz w:val="28"/>
          <w:szCs w:val="28"/>
        </w:rPr>
        <w:t xml:space="preserve"> район». Составление и ведение кассового плана бюджета района осуществлялось Комитетом по финансам.</w:t>
      </w:r>
    </w:p>
    <w:p w:rsidR="00590423" w:rsidRDefault="00590423" w:rsidP="00322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A2">
        <w:rPr>
          <w:rFonts w:ascii="Times New Roman" w:hAnsi="Times New Roman" w:cs="Times New Roman"/>
          <w:spacing w:val="2"/>
          <w:sz w:val="28"/>
          <w:szCs w:val="28"/>
        </w:rPr>
        <w:t xml:space="preserve">     В соответствии со ст. 217</w:t>
      </w:r>
      <w:r w:rsidR="00322A8E">
        <w:rPr>
          <w:rFonts w:ascii="Times New Roman" w:hAnsi="Times New Roman" w:cs="Times New Roman"/>
          <w:spacing w:val="2"/>
          <w:sz w:val="28"/>
          <w:szCs w:val="28"/>
        </w:rPr>
        <w:t>, 219.1.</w:t>
      </w:r>
      <w:r w:rsidRPr="00E274A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274A2">
        <w:rPr>
          <w:rFonts w:ascii="Times New Roman" w:hAnsi="Times New Roman" w:cs="Times New Roman"/>
          <w:sz w:val="28"/>
          <w:szCs w:val="28"/>
        </w:rPr>
        <w:t>БК</w:t>
      </w:r>
      <w:r w:rsidRPr="00E274A2">
        <w:rPr>
          <w:rFonts w:ascii="Times New Roman" w:hAnsi="Times New Roman" w:cs="Times New Roman"/>
          <w:spacing w:val="2"/>
          <w:sz w:val="28"/>
          <w:szCs w:val="28"/>
        </w:rPr>
        <w:t xml:space="preserve"> РФ</w:t>
      </w:r>
      <w:r w:rsidRPr="00E274A2">
        <w:rPr>
          <w:rFonts w:ascii="Times New Roman" w:hAnsi="Times New Roman" w:cs="Times New Roman"/>
          <w:sz w:val="28"/>
          <w:szCs w:val="28"/>
        </w:rPr>
        <w:t xml:space="preserve"> при</w:t>
      </w:r>
      <w:r w:rsidR="00EC6A85">
        <w:rPr>
          <w:rFonts w:ascii="Times New Roman" w:hAnsi="Times New Roman" w:cs="Times New Roman"/>
          <w:sz w:val="28"/>
          <w:szCs w:val="28"/>
        </w:rPr>
        <w:t>казом Комитета по финансам от 28</w:t>
      </w:r>
      <w:r w:rsidRPr="00E274A2">
        <w:rPr>
          <w:rFonts w:ascii="Times New Roman" w:hAnsi="Times New Roman" w:cs="Times New Roman"/>
          <w:sz w:val="28"/>
          <w:szCs w:val="28"/>
        </w:rPr>
        <w:t>.</w:t>
      </w:r>
      <w:r w:rsidR="00EC6A85">
        <w:rPr>
          <w:rFonts w:ascii="Times New Roman" w:hAnsi="Times New Roman" w:cs="Times New Roman"/>
          <w:sz w:val="28"/>
          <w:szCs w:val="28"/>
        </w:rPr>
        <w:t>12.2018 № 22</w:t>
      </w:r>
      <w:r w:rsidR="00D37918">
        <w:rPr>
          <w:rFonts w:ascii="Times New Roman" w:hAnsi="Times New Roman" w:cs="Times New Roman"/>
          <w:sz w:val="28"/>
          <w:szCs w:val="28"/>
        </w:rPr>
        <w:t>-ПД утвержден П</w:t>
      </w:r>
      <w:r w:rsidRPr="00E274A2">
        <w:rPr>
          <w:rFonts w:ascii="Times New Roman" w:hAnsi="Times New Roman" w:cs="Times New Roman"/>
          <w:sz w:val="28"/>
          <w:szCs w:val="28"/>
        </w:rPr>
        <w:t>орядок составления и ведения сводной бюджетной росписи бюджета муниципального района «</w:t>
      </w:r>
      <w:proofErr w:type="spellStart"/>
      <w:r w:rsidRPr="00E274A2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E274A2">
        <w:rPr>
          <w:rFonts w:ascii="Times New Roman" w:hAnsi="Times New Roman" w:cs="Times New Roman"/>
          <w:sz w:val="28"/>
          <w:szCs w:val="28"/>
        </w:rPr>
        <w:t xml:space="preserve"> район» и бюджетных росписей главных распорядителей средств бюджета муниципального </w:t>
      </w:r>
      <w:r w:rsidR="00270CDD">
        <w:rPr>
          <w:rFonts w:ascii="Times New Roman" w:hAnsi="Times New Roman" w:cs="Times New Roman"/>
          <w:sz w:val="28"/>
          <w:szCs w:val="28"/>
        </w:rPr>
        <w:t>рай</w:t>
      </w:r>
      <w:r w:rsidR="0054700E">
        <w:rPr>
          <w:rFonts w:ascii="Times New Roman" w:hAnsi="Times New Roman" w:cs="Times New Roman"/>
          <w:sz w:val="28"/>
          <w:szCs w:val="28"/>
        </w:rPr>
        <w:t>она «</w:t>
      </w:r>
      <w:proofErr w:type="spellStart"/>
      <w:r w:rsidR="0054700E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54700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274A2">
        <w:rPr>
          <w:rFonts w:ascii="Times New Roman" w:hAnsi="Times New Roman" w:cs="Times New Roman"/>
          <w:sz w:val="28"/>
          <w:szCs w:val="28"/>
        </w:rPr>
        <w:t>.</w:t>
      </w:r>
    </w:p>
    <w:p w:rsidR="00590423" w:rsidRPr="00E274A2" w:rsidRDefault="00E37A38" w:rsidP="00322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7918">
        <w:rPr>
          <w:rFonts w:ascii="Times New Roman" w:hAnsi="Times New Roman" w:cs="Times New Roman"/>
          <w:sz w:val="28"/>
          <w:szCs w:val="28"/>
        </w:rPr>
        <w:t xml:space="preserve">Сводная бюджетная роспись бюджета муниципального </w:t>
      </w:r>
      <w:r w:rsidR="0054700E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54700E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54700E">
        <w:rPr>
          <w:rFonts w:ascii="Times New Roman" w:hAnsi="Times New Roman" w:cs="Times New Roman"/>
          <w:sz w:val="28"/>
          <w:szCs w:val="28"/>
        </w:rPr>
        <w:t xml:space="preserve"> район» на 2020</w:t>
      </w:r>
      <w:r w:rsidR="00D37918">
        <w:rPr>
          <w:rFonts w:ascii="Times New Roman" w:hAnsi="Times New Roman" w:cs="Times New Roman"/>
          <w:sz w:val="28"/>
          <w:szCs w:val="28"/>
        </w:rPr>
        <w:t xml:space="preserve"> год утверждена приказом Ко</w:t>
      </w:r>
      <w:r w:rsidR="00512C04">
        <w:rPr>
          <w:rFonts w:ascii="Times New Roman" w:hAnsi="Times New Roman" w:cs="Times New Roman"/>
          <w:sz w:val="28"/>
          <w:szCs w:val="28"/>
        </w:rPr>
        <w:t xml:space="preserve">митета по </w:t>
      </w:r>
      <w:r w:rsidR="0054700E">
        <w:rPr>
          <w:rFonts w:ascii="Times New Roman" w:hAnsi="Times New Roman" w:cs="Times New Roman"/>
          <w:sz w:val="28"/>
          <w:szCs w:val="28"/>
        </w:rPr>
        <w:t>финансам от 31.12.2019 г. № 30-ПД</w:t>
      </w:r>
      <w:r w:rsidR="00D37918">
        <w:rPr>
          <w:rFonts w:ascii="Times New Roman" w:hAnsi="Times New Roman" w:cs="Times New Roman"/>
          <w:sz w:val="28"/>
          <w:szCs w:val="28"/>
        </w:rPr>
        <w:t>.</w:t>
      </w:r>
      <w:r w:rsidR="00870084">
        <w:rPr>
          <w:rFonts w:ascii="Times New Roman" w:hAnsi="Times New Roman" w:cs="Times New Roman"/>
          <w:sz w:val="28"/>
          <w:szCs w:val="28"/>
        </w:rPr>
        <w:t xml:space="preserve"> Уточненная сводная бюджетная ро</w:t>
      </w:r>
      <w:r w:rsidR="0054700E">
        <w:rPr>
          <w:rFonts w:ascii="Times New Roman" w:hAnsi="Times New Roman" w:cs="Times New Roman"/>
          <w:sz w:val="28"/>
          <w:szCs w:val="28"/>
        </w:rPr>
        <w:t>спись по состоянию на 31.12.2020</w:t>
      </w:r>
      <w:r w:rsidR="00870084">
        <w:rPr>
          <w:rFonts w:ascii="Times New Roman" w:hAnsi="Times New Roman" w:cs="Times New Roman"/>
          <w:sz w:val="28"/>
          <w:szCs w:val="28"/>
        </w:rPr>
        <w:t xml:space="preserve"> г. </w:t>
      </w:r>
      <w:r w:rsidR="0054700E">
        <w:rPr>
          <w:rFonts w:ascii="Times New Roman" w:hAnsi="Times New Roman" w:cs="Times New Roman"/>
          <w:sz w:val="28"/>
          <w:szCs w:val="28"/>
        </w:rPr>
        <w:t>утверждена приказом</w:t>
      </w:r>
      <w:r w:rsidR="00870084">
        <w:rPr>
          <w:rFonts w:ascii="Times New Roman" w:hAnsi="Times New Roman" w:cs="Times New Roman"/>
          <w:sz w:val="28"/>
          <w:szCs w:val="28"/>
        </w:rPr>
        <w:t xml:space="preserve"> Комитета по финансам</w:t>
      </w:r>
      <w:r w:rsidR="0054700E">
        <w:rPr>
          <w:rFonts w:ascii="Times New Roman" w:hAnsi="Times New Roman" w:cs="Times New Roman"/>
          <w:sz w:val="28"/>
          <w:szCs w:val="28"/>
        </w:rPr>
        <w:t xml:space="preserve"> от </w:t>
      </w:r>
      <w:r w:rsidR="0054700E">
        <w:rPr>
          <w:rFonts w:ascii="Times New Roman" w:hAnsi="Times New Roman" w:cs="Times New Roman"/>
          <w:sz w:val="28"/>
          <w:szCs w:val="28"/>
        </w:rPr>
        <w:lastRenderedPageBreak/>
        <w:t>30.12.2020 г. № 24-ПД</w:t>
      </w:r>
      <w:r w:rsidR="00870084">
        <w:rPr>
          <w:rFonts w:ascii="Times New Roman" w:hAnsi="Times New Roman" w:cs="Times New Roman"/>
          <w:sz w:val="28"/>
          <w:szCs w:val="28"/>
        </w:rPr>
        <w:t>.</w:t>
      </w:r>
      <w:r w:rsidR="00590423" w:rsidRPr="00E274A2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870084">
        <w:rPr>
          <w:rFonts w:ascii="Times New Roman" w:hAnsi="Times New Roman" w:cs="Times New Roman"/>
          <w:sz w:val="28"/>
          <w:szCs w:val="28"/>
        </w:rPr>
        <w:t xml:space="preserve"> уточненной</w:t>
      </w:r>
      <w:r w:rsidR="00590423" w:rsidRPr="00E274A2">
        <w:rPr>
          <w:rFonts w:ascii="Times New Roman" w:hAnsi="Times New Roman" w:cs="Times New Roman"/>
          <w:sz w:val="28"/>
          <w:szCs w:val="28"/>
        </w:rPr>
        <w:t xml:space="preserve"> сводной бюджетной росписи бюджета муниципального р</w:t>
      </w:r>
      <w:r w:rsidR="00D37918">
        <w:rPr>
          <w:rFonts w:ascii="Times New Roman" w:hAnsi="Times New Roman" w:cs="Times New Roman"/>
          <w:sz w:val="28"/>
          <w:szCs w:val="28"/>
        </w:rPr>
        <w:t>айона «</w:t>
      </w:r>
      <w:proofErr w:type="spellStart"/>
      <w:r w:rsidR="00D37918">
        <w:rPr>
          <w:rFonts w:ascii="Times New Roman" w:hAnsi="Times New Roman" w:cs="Times New Roman"/>
          <w:sz w:val="28"/>
          <w:szCs w:val="28"/>
        </w:rPr>
        <w:t>Балей</w:t>
      </w:r>
      <w:r w:rsidR="00322A8E">
        <w:rPr>
          <w:rFonts w:ascii="Times New Roman" w:hAnsi="Times New Roman" w:cs="Times New Roman"/>
          <w:sz w:val="28"/>
          <w:szCs w:val="28"/>
        </w:rPr>
        <w:t>с</w:t>
      </w:r>
      <w:r w:rsidR="00FF67F8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FF67F8">
        <w:rPr>
          <w:rFonts w:ascii="Times New Roman" w:hAnsi="Times New Roman" w:cs="Times New Roman"/>
          <w:sz w:val="28"/>
          <w:szCs w:val="28"/>
        </w:rPr>
        <w:t xml:space="preserve"> район»  на 2020</w:t>
      </w:r>
      <w:r w:rsidR="00590423" w:rsidRPr="00E274A2">
        <w:rPr>
          <w:rFonts w:ascii="Times New Roman" w:hAnsi="Times New Roman" w:cs="Times New Roman"/>
          <w:sz w:val="28"/>
          <w:szCs w:val="28"/>
        </w:rPr>
        <w:t xml:space="preserve">  год соответствуют данным отчета об исполнении бюджета муниципального </w:t>
      </w:r>
      <w:r w:rsidR="00FF67F8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FF67F8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FF67F8">
        <w:rPr>
          <w:rFonts w:ascii="Times New Roman" w:hAnsi="Times New Roman" w:cs="Times New Roman"/>
          <w:sz w:val="28"/>
          <w:szCs w:val="28"/>
        </w:rPr>
        <w:t xml:space="preserve"> район» за 2020</w:t>
      </w:r>
      <w:r w:rsidR="00590423" w:rsidRPr="00E274A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90423" w:rsidRPr="00E274A2" w:rsidRDefault="00590423" w:rsidP="00322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A2">
        <w:rPr>
          <w:rFonts w:ascii="Times New Roman" w:hAnsi="Times New Roman" w:cs="Times New Roman"/>
          <w:sz w:val="28"/>
          <w:szCs w:val="28"/>
        </w:rPr>
        <w:t xml:space="preserve">     Положение о составе информации о муниципальных долговых обязательствах муниципального района «</w:t>
      </w:r>
      <w:proofErr w:type="spellStart"/>
      <w:r w:rsidRPr="00E274A2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E274A2">
        <w:rPr>
          <w:rFonts w:ascii="Times New Roman" w:hAnsi="Times New Roman" w:cs="Times New Roman"/>
          <w:sz w:val="28"/>
          <w:szCs w:val="28"/>
        </w:rPr>
        <w:t xml:space="preserve"> район», порядке и сроках ее внесения в муниципальную долговую книгу муниципального района «</w:t>
      </w:r>
      <w:proofErr w:type="spellStart"/>
      <w:r w:rsidRPr="00E274A2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E274A2">
        <w:rPr>
          <w:rFonts w:ascii="Times New Roman" w:hAnsi="Times New Roman" w:cs="Times New Roman"/>
          <w:sz w:val="28"/>
          <w:szCs w:val="28"/>
        </w:rPr>
        <w:t xml:space="preserve"> район» утверждено постановлением Администрации муниципального района «</w:t>
      </w:r>
      <w:proofErr w:type="spellStart"/>
      <w:r w:rsidRPr="00E274A2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E274A2">
        <w:rPr>
          <w:rFonts w:ascii="Times New Roman" w:hAnsi="Times New Roman" w:cs="Times New Roman"/>
          <w:sz w:val="28"/>
          <w:szCs w:val="28"/>
        </w:rPr>
        <w:t xml:space="preserve"> район» от 30.07.2013 г. № 1089. Полномочием по ведению долговой книги муниципального района «</w:t>
      </w:r>
      <w:proofErr w:type="spellStart"/>
      <w:r w:rsidRPr="00E274A2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E274A2">
        <w:rPr>
          <w:rFonts w:ascii="Times New Roman" w:hAnsi="Times New Roman" w:cs="Times New Roman"/>
          <w:sz w:val="28"/>
          <w:szCs w:val="28"/>
        </w:rPr>
        <w:t xml:space="preserve"> район» наделен Комитет по финансам. Внесение информации в долговую книгу муниципального района «</w:t>
      </w:r>
      <w:proofErr w:type="spellStart"/>
      <w:r w:rsidRPr="00E274A2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E274A2">
        <w:rPr>
          <w:rFonts w:ascii="Times New Roman" w:hAnsi="Times New Roman" w:cs="Times New Roman"/>
          <w:sz w:val="28"/>
          <w:szCs w:val="28"/>
        </w:rPr>
        <w:t xml:space="preserve"> район» осуществляется в соответствии с названным Положением.</w:t>
      </w:r>
    </w:p>
    <w:p w:rsidR="00590423" w:rsidRDefault="00590423" w:rsidP="00322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A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274A2">
        <w:rPr>
          <w:rFonts w:ascii="Times New Roman" w:hAnsi="Times New Roman" w:cs="Times New Roman"/>
          <w:sz w:val="28"/>
          <w:szCs w:val="28"/>
        </w:rPr>
        <w:t>Порядок завершения операций по исполнению районного бюджета в текущем финансовом году и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РФ в январе очередного финансового года утвержден приказом Комитета по финансам о</w:t>
      </w:r>
      <w:r w:rsidR="001D37BB">
        <w:rPr>
          <w:rFonts w:ascii="Times New Roman" w:hAnsi="Times New Roman" w:cs="Times New Roman"/>
          <w:sz w:val="28"/>
          <w:szCs w:val="28"/>
        </w:rPr>
        <w:t>т 21.12.2012 г. № 30-ПД</w:t>
      </w:r>
      <w:r w:rsidRPr="00E274A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ст. 242 БК РФ.  </w:t>
      </w:r>
      <w:proofErr w:type="gramEnd"/>
    </w:p>
    <w:p w:rsidR="00477E58" w:rsidRPr="00E274A2" w:rsidRDefault="00477E58" w:rsidP="00BA2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423" w:rsidRPr="00E274A2" w:rsidRDefault="00590423" w:rsidP="00477E58">
      <w:pPr>
        <w:spacing w:after="0" w:line="240" w:lineRule="auto"/>
        <w:ind w:left="1260" w:firstLine="900"/>
        <w:rPr>
          <w:rFonts w:ascii="Times New Roman" w:hAnsi="Times New Roman" w:cs="Times New Roman"/>
          <w:b/>
          <w:sz w:val="28"/>
          <w:szCs w:val="28"/>
        </w:rPr>
      </w:pPr>
      <w:r w:rsidRPr="00E274A2">
        <w:rPr>
          <w:rFonts w:ascii="Times New Roman" w:hAnsi="Times New Roman" w:cs="Times New Roman"/>
          <w:b/>
          <w:sz w:val="28"/>
          <w:szCs w:val="28"/>
        </w:rPr>
        <w:t>3. Анализ исполнения доходов бюджета</w:t>
      </w:r>
    </w:p>
    <w:p w:rsidR="00590423" w:rsidRPr="00E274A2" w:rsidRDefault="00590423" w:rsidP="00322A8E">
      <w:pPr>
        <w:spacing w:after="0" w:line="240" w:lineRule="auto"/>
        <w:ind w:left="1260" w:firstLine="900"/>
        <w:rPr>
          <w:rFonts w:ascii="Times New Roman" w:hAnsi="Times New Roman" w:cs="Times New Roman"/>
          <w:b/>
          <w:sz w:val="28"/>
          <w:szCs w:val="28"/>
        </w:rPr>
      </w:pPr>
      <w:r w:rsidRPr="00E274A2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Pr="00E274A2">
        <w:rPr>
          <w:rFonts w:ascii="Times New Roman" w:hAnsi="Times New Roman" w:cs="Times New Roman"/>
          <w:b/>
          <w:sz w:val="28"/>
          <w:szCs w:val="28"/>
        </w:rPr>
        <w:t>Балейский</w:t>
      </w:r>
      <w:proofErr w:type="spellEnd"/>
      <w:r w:rsidRPr="00E274A2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590423" w:rsidRPr="00E274A2" w:rsidRDefault="00590423" w:rsidP="00BA2F4B">
      <w:pPr>
        <w:spacing w:after="0" w:line="240" w:lineRule="auto"/>
        <w:ind w:left="1260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90423" w:rsidRPr="00E274A2" w:rsidRDefault="00590423" w:rsidP="00477E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A2">
        <w:rPr>
          <w:rFonts w:ascii="Times New Roman" w:hAnsi="Times New Roman" w:cs="Times New Roman"/>
          <w:sz w:val="28"/>
          <w:szCs w:val="28"/>
        </w:rPr>
        <w:t xml:space="preserve">        Бюджет муниципального </w:t>
      </w:r>
      <w:r w:rsidR="00A67A67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A67A67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A67A67">
        <w:rPr>
          <w:rFonts w:ascii="Times New Roman" w:hAnsi="Times New Roman" w:cs="Times New Roman"/>
          <w:sz w:val="28"/>
          <w:szCs w:val="28"/>
        </w:rPr>
        <w:t xml:space="preserve"> район» на 2020</w:t>
      </w:r>
      <w:r w:rsidRPr="00E274A2">
        <w:rPr>
          <w:rFonts w:ascii="Times New Roman" w:hAnsi="Times New Roman" w:cs="Times New Roman"/>
          <w:sz w:val="28"/>
          <w:szCs w:val="28"/>
        </w:rPr>
        <w:t xml:space="preserve"> год по дохо</w:t>
      </w:r>
      <w:r w:rsidR="00F925D9">
        <w:rPr>
          <w:rFonts w:ascii="Times New Roman" w:hAnsi="Times New Roman" w:cs="Times New Roman"/>
          <w:sz w:val="28"/>
          <w:szCs w:val="28"/>
        </w:rPr>
        <w:t>дам утвержден</w:t>
      </w:r>
      <w:r w:rsidR="00322A8E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A67A67">
        <w:rPr>
          <w:rFonts w:ascii="Times New Roman" w:hAnsi="Times New Roman" w:cs="Times New Roman"/>
          <w:sz w:val="28"/>
          <w:szCs w:val="28"/>
        </w:rPr>
        <w:t>860 969,3</w:t>
      </w:r>
      <w:r w:rsidR="00282DF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274A2">
        <w:rPr>
          <w:rFonts w:ascii="Times New Roman" w:hAnsi="Times New Roman" w:cs="Times New Roman"/>
          <w:sz w:val="28"/>
          <w:szCs w:val="28"/>
        </w:rPr>
        <w:t xml:space="preserve"> (уточненный план). Исполненные д</w:t>
      </w:r>
      <w:r w:rsidR="00F925D9">
        <w:rPr>
          <w:rFonts w:ascii="Times New Roman" w:hAnsi="Times New Roman" w:cs="Times New Roman"/>
          <w:sz w:val="28"/>
          <w:szCs w:val="28"/>
        </w:rPr>
        <w:t>о</w:t>
      </w:r>
      <w:r w:rsidR="00257328">
        <w:rPr>
          <w:rFonts w:ascii="Times New Roman" w:hAnsi="Times New Roman" w:cs="Times New Roman"/>
          <w:sz w:val="28"/>
          <w:szCs w:val="28"/>
        </w:rPr>
        <w:t>ходы</w:t>
      </w:r>
      <w:r w:rsidR="00A67A67">
        <w:rPr>
          <w:rFonts w:ascii="Times New Roman" w:hAnsi="Times New Roman" w:cs="Times New Roman"/>
          <w:sz w:val="28"/>
          <w:szCs w:val="28"/>
        </w:rPr>
        <w:t xml:space="preserve"> бюджета составили 859 150,0  тыс. рублей, что на 1 819,3 тыс. рублей, или на 0,2</w:t>
      </w:r>
      <w:r w:rsidR="00F925D9">
        <w:rPr>
          <w:rFonts w:ascii="Times New Roman" w:hAnsi="Times New Roman" w:cs="Times New Roman"/>
          <w:sz w:val="28"/>
          <w:szCs w:val="28"/>
        </w:rPr>
        <w:t xml:space="preserve"> </w:t>
      </w:r>
      <w:r w:rsidR="00404369">
        <w:rPr>
          <w:rFonts w:ascii="Times New Roman" w:hAnsi="Times New Roman" w:cs="Times New Roman"/>
          <w:sz w:val="28"/>
          <w:szCs w:val="28"/>
        </w:rPr>
        <w:t>% ниже</w:t>
      </w:r>
      <w:r w:rsidRPr="00E274A2">
        <w:rPr>
          <w:rFonts w:ascii="Times New Roman" w:hAnsi="Times New Roman" w:cs="Times New Roman"/>
          <w:sz w:val="28"/>
          <w:szCs w:val="28"/>
        </w:rPr>
        <w:t xml:space="preserve"> запланированного объема поступлений. </w:t>
      </w:r>
    </w:p>
    <w:p w:rsidR="00322A8E" w:rsidRPr="00E274A2" w:rsidRDefault="00590423" w:rsidP="00477E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A2">
        <w:rPr>
          <w:rFonts w:ascii="Times New Roman" w:hAnsi="Times New Roman" w:cs="Times New Roman"/>
          <w:sz w:val="28"/>
          <w:szCs w:val="28"/>
        </w:rPr>
        <w:t xml:space="preserve">     Исполнение бюджета муниципального района «</w:t>
      </w:r>
      <w:proofErr w:type="spellStart"/>
      <w:r w:rsidRPr="00E274A2">
        <w:rPr>
          <w:rFonts w:ascii="Times New Roman" w:hAnsi="Times New Roman" w:cs="Times New Roman"/>
          <w:sz w:val="28"/>
          <w:szCs w:val="28"/>
        </w:rPr>
        <w:t>Бал</w:t>
      </w:r>
      <w:r w:rsidR="00AF4A5B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AF4A5B">
        <w:rPr>
          <w:rFonts w:ascii="Times New Roman" w:hAnsi="Times New Roman" w:cs="Times New Roman"/>
          <w:sz w:val="28"/>
          <w:szCs w:val="28"/>
        </w:rPr>
        <w:t xml:space="preserve"> район» п</w:t>
      </w:r>
      <w:r w:rsidR="006F7CBB">
        <w:rPr>
          <w:rFonts w:ascii="Times New Roman" w:hAnsi="Times New Roman" w:cs="Times New Roman"/>
          <w:sz w:val="28"/>
          <w:szCs w:val="28"/>
        </w:rPr>
        <w:t>о доходам за</w:t>
      </w:r>
      <w:r w:rsidR="001D37BB">
        <w:rPr>
          <w:rFonts w:ascii="Times New Roman" w:hAnsi="Times New Roman" w:cs="Times New Roman"/>
          <w:sz w:val="28"/>
          <w:szCs w:val="28"/>
        </w:rPr>
        <w:t xml:space="preserve"> 2020</w:t>
      </w:r>
      <w:r w:rsidRPr="00E274A2">
        <w:rPr>
          <w:rFonts w:ascii="Times New Roman" w:hAnsi="Times New Roman" w:cs="Times New Roman"/>
          <w:sz w:val="28"/>
          <w:szCs w:val="28"/>
        </w:rPr>
        <w:t xml:space="preserve"> год представлено в таблице № 1.</w:t>
      </w:r>
    </w:p>
    <w:p w:rsidR="00590423" w:rsidRPr="00E274A2" w:rsidRDefault="00590423" w:rsidP="001409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07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AF4A5B" w:rsidRPr="0072075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20751">
        <w:rPr>
          <w:rFonts w:ascii="Times New Roman" w:hAnsi="Times New Roman" w:cs="Times New Roman"/>
          <w:sz w:val="24"/>
          <w:szCs w:val="24"/>
        </w:rPr>
        <w:t xml:space="preserve">  </w:t>
      </w:r>
      <w:r w:rsidR="00720751">
        <w:rPr>
          <w:rFonts w:ascii="Times New Roman" w:hAnsi="Times New Roman" w:cs="Times New Roman"/>
          <w:sz w:val="24"/>
          <w:szCs w:val="24"/>
        </w:rPr>
        <w:t xml:space="preserve">         </w:t>
      </w:r>
      <w:r w:rsidR="0014090D">
        <w:rPr>
          <w:rFonts w:ascii="Times New Roman" w:hAnsi="Times New Roman" w:cs="Times New Roman"/>
          <w:sz w:val="20"/>
          <w:szCs w:val="20"/>
        </w:rPr>
        <w:t>Таблица № 1</w:t>
      </w:r>
      <w:r w:rsidRPr="00E274A2">
        <w:rPr>
          <w:rFonts w:ascii="Times New Roman" w:hAnsi="Times New Roman" w:cs="Times New Roman"/>
          <w:sz w:val="20"/>
          <w:szCs w:val="20"/>
        </w:rPr>
        <w:t xml:space="preserve"> (тыс. руб.)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620"/>
        <w:gridCol w:w="1440"/>
        <w:gridCol w:w="1260"/>
        <w:gridCol w:w="1620"/>
      </w:tblGrid>
      <w:tr w:rsidR="00590423" w:rsidRPr="00E274A2" w:rsidTr="00E274A2">
        <w:tc>
          <w:tcPr>
            <w:tcW w:w="3708" w:type="dxa"/>
            <w:shd w:val="clear" w:color="auto" w:fill="auto"/>
          </w:tcPr>
          <w:p w:rsidR="00590423" w:rsidRPr="00E274A2" w:rsidRDefault="00590423" w:rsidP="00E2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274A2">
              <w:rPr>
                <w:rFonts w:ascii="Times New Roman" w:hAnsi="Times New Roman" w:cs="Times New Roman"/>
                <w:b/>
                <w:i/>
              </w:rPr>
              <w:t>Код бюджетной классификации,</w:t>
            </w:r>
          </w:p>
          <w:p w:rsidR="00590423" w:rsidRPr="00E274A2" w:rsidRDefault="00147B7D" w:rsidP="00E2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="00590423" w:rsidRPr="00E274A2">
              <w:rPr>
                <w:rFonts w:ascii="Times New Roman" w:hAnsi="Times New Roman" w:cs="Times New Roman"/>
                <w:b/>
                <w:i/>
              </w:rPr>
              <w:t>оказатели бюджета</w:t>
            </w:r>
          </w:p>
        </w:tc>
        <w:tc>
          <w:tcPr>
            <w:tcW w:w="1620" w:type="dxa"/>
            <w:shd w:val="clear" w:color="auto" w:fill="auto"/>
          </w:tcPr>
          <w:p w:rsidR="00590423" w:rsidRPr="00E274A2" w:rsidRDefault="00590423" w:rsidP="00E2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274A2">
              <w:rPr>
                <w:rFonts w:ascii="Times New Roman" w:hAnsi="Times New Roman" w:cs="Times New Roman"/>
                <w:b/>
                <w:i/>
              </w:rPr>
              <w:t>Утверждено по бюджету</w:t>
            </w:r>
          </w:p>
        </w:tc>
        <w:tc>
          <w:tcPr>
            <w:tcW w:w="1440" w:type="dxa"/>
            <w:shd w:val="clear" w:color="auto" w:fill="auto"/>
          </w:tcPr>
          <w:p w:rsidR="00590423" w:rsidRPr="00E274A2" w:rsidRDefault="00590423" w:rsidP="00E2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274A2">
              <w:rPr>
                <w:rFonts w:ascii="Times New Roman" w:hAnsi="Times New Roman" w:cs="Times New Roman"/>
                <w:b/>
                <w:i/>
              </w:rPr>
              <w:t>Исполнено</w:t>
            </w:r>
          </w:p>
        </w:tc>
        <w:tc>
          <w:tcPr>
            <w:tcW w:w="1260" w:type="dxa"/>
            <w:shd w:val="clear" w:color="auto" w:fill="auto"/>
          </w:tcPr>
          <w:p w:rsidR="00590423" w:rsidRPr="00E274A2" w:rsidRDefault="00590423" w:rsidP="00E2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274A2">
              <w:rPr>
                <w:rFonts w:ascii="Times New Roman" w:hAnsi="Times New Roman" w:cs="Times New Roman"/>
                <w:b/>
                <w:i/>
              </w:rPr>
              <w:t xml:space="preserve">% </w:t>
            </w:r>
            <w:proofErr w:type="spellStart"/>
            <w:proofErr w:type="gramStart"/>
            <w:r w:rsidRPr="00E274A2">
              <w:rPr>
                <w:rFonts w:ascii="Times New Roman" w:hAnsi="Times New Roman" w:cs="Times New Roman"/>
                <w:b/>
                <w:i/>
              </w:rPr>
              <w:t>испол</w:t>
            </w:r>
            <w:proofErr w:type="spellEnd"/>
            <w:r w:rsidRPr="00E274A2">
              <w:rPr>
                <w:rFonts w:ascii="Times New Roman" w:hAnsi="Times New Roman" w:cs="Times New Roman"/>
                <w:b/>
                <w:i/>
              </w:rPr>
              <w:t>-нения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590423" w:rsidRPr="00E274A2" w:rsidRDefault="00590423" w:rsidP="00E2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274A2">
              <w:rPr>
                <w:rFonts w:ascii="Times New Roman" w:hAnsi="Times New Roman" w:cs="Times New Roman"/>
                <w:b/>
                <w:i/>
              </w:rPr>
              <w:t>Удельный вес по исполнению</w:t>
            </w:r>
          </w:p>
        </w:tc>
      </w:tr>
      <w:tr w:rsidR="00590423" w:rsidRPr="00E274A2" w:rsidTr="00E274A2">
        <w:tc>
          <w:tcPr>
            <w:tcW w:w="3708" w:type="dxa"/>
            <w:shd w:val="clear" w:color="auto" w:fill="auto"/>
          </w:tcPr>
          <w:p w:rsidR="00590423" w:rsidRPr="00E274A2" w:rsidRDefault="00590423" w:rsidP="00E274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E274A2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590423" w:rsidRPr="00E274A2" w:rsidRDefault="00590423" w:rsidP="00E274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E274A2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590423" w:rsidRPr="00E274A2" w:rsidRDefault="00590423" w:rsidP="00E274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E274A2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590423" w:rsidRPr="00E274A2" w:rsidRDefault="00590423" w:rsidP="00E274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E274A2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590423" w:rsidRPr="00E274A2" w:rsidRDefault="00590423" w:rsidP="00E274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E274A2"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590423" w:rsidRPr="00E274A2" w:rsidTr="00E274A2">
        <w:tc>
          <w:tcPr>
            <w:tcW w:w="3708" w:type="dxa"/>
            <w:shd w:val="clear" w:color="auto" w:fill="auto"/>
          </w:tcPr>
          <w:p w:rsidR="00590423" w:rsidRPr="00E274A2" w:rsidRDefault="00590423" w:rsidP="00E2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E274A2">
              <w:rPr>
                <w:rFonts w:ascii="Times New Roman" w:hAnsi="Times New Roman" w:cs="Times New Roman"/>
                <w:b/>
              </w:rPr>
              <w:t>Доходы всего</w:t>
            </w:r>
          </w:p>
        </w:tc>
        <w:tc>
          <w:tcPr>
            <w:tcW w:w="1620" w:type="dxa"/>
            <w:shd w:val="clear" w:color="auto" w:fill="auto"/>
          </w:tcPr>
          <w:p w:rsidR="00590423" w:rsidRPr="00E274A2" w:rsidRDefault="001D37BB" w:rsidP="00C502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860 969,3</w:t>
            </w:r>
          </w:p>
        </w:tc>
        <w:tc>
          <w:tcPr>
            <w:tcW w:w="1440" w:type="dxa"/>
            <w:shd w:val="clear" w:color="auto" w:fill="auto"/>
          </w:tcPr>
          <w:p w:rsidR="00590423" w:rsidRPr="00E274A2" w:rsidRDefault="001D37BB" w:rsidP="00C502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859 150,0</w:t>
            </w:r>
          </w:p>
        </w:tc>
        <w:tc>
          <w:tcPr>
            <w:tcW w:w="1260" w:type="dxa"/>
            <w:shd w:val="clear" w:color="auto" w:fill="auto"/>
          </w:tcPr>
          <w:p w:rsidR="00590423" w:rsidRPr="00E274A2" w:rsidRDefault="001D37BB" w:rsidP="00C502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99,8</w:t>
            </w:r>
          </w:p>
        </w:tc>
        <w:tc>
          <w:tcPr>
            <w:tcW w:w="1620" w:type="dxa"/>
            <w:shd w:val="clear" w:color="auto" w:fill="auto"/>
          </w:tcPr>
          <w:p w:rsidR="00590423" w:rsidRPr="00E274A2" w:rsidRDefault="000F3F24" w:rsidP="00C502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590423" w:rsidRPr="00E274A2" w:rsidTr="00E274A2">
        <w:tc>
          <w:tcPr>
            <w:tcW w:w="3708" w:type="dxa"/>
            <w:shd w:val="clear" w:color="auto" w:fill="auto"/>
          </w:tcPr>
          <w:p w:rsidR="00590423" w:rsidRPr="00E274A2" w:rsidRDefault="00590423" w:rsidP="00E2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274A2">
              <w:rPr>
                <w:rFonts w:ascii="Times New Roman" w:hAnsi="Times New Roman" w:cs="Times New Roman"/>
                <w:b/>
                <w:i/>
              </w:rPr>
              <w:t xml:space="preserve"> Налоговые доходы </w:t>
            </w:r>
          </w:p>
        </w:tc>
        <w:tc>
          <w:tcPr>
            <w:tcW w:w="1620" w:type="dxa"/>
            <w:shd w:val="clear" w:color="auto" w:fill="auto"/>
          </w:tcPr>
          <w:p w:rsidR="00590423" w:rsidRPr="00E274A2" w:rsidRDefault="00452868" w:rsidP="00C502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224 734,</w:t>
            </w:r>
            <w:r w:rsidR="002C1774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590423" w:rsidRPr="00E274A2" w:rsidRDefault="00452868" w:rsidP="00C502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231 441,7</w:t>
            </w:r>
          </w:p>
        </w:tc>
        <w:tc>
          <w:tcPr>
            <w:tcW w:w="1260" w:type="dxa"/>
            <w:shd w:val="clear" w:color="auto" w:fill="auto"/>
          </w:tcPr>
          <w:p w:rsidR="00590423" w:rsidRPr="00E274A2" w:rsidRDefault="002C1774" w:rsidP="00C502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103,0</w:t>
            </w:r>
          </w:p>
        </w:tc>
        <w:tc>
          <w:tcPr>
            <w:tcW w:w="1620" w:type="dxa"/>
            <w:shd w:val="clear" w:color="auto" w:fill="auto"/>
          </w:tcPr>
          <w:p w:rsidR="00590423" w:rsidRPr="00E274A2" w:rsidRDefault="000F3F24" w:rsidP="00C502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26,9</w:t>
            </w:r>
          </w:p>
        </w:tc>
      </w:tr>
      <w:tr w:rsidR="00590423" w:rsidRPr="00E274A2" w:rsidTr="00E274A2">
        <w:tc>
          <w:tcPr>
            <w:tcW w:w="3708" w:type="dxa"/>
            <w:shd w:val="clear" w:color="auto" w:fill="auto"/>
          </w:tcPr>
          <w:p w:rsidR="00590423" w:rsidRPr="00E274A2" w:rsidRDefault="00590423" w:rsidP="00E2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274A2">
              <w:rPr>
                <w:rFonts w:ascii="Times New Roman" w:hAnsi="Times New Roman" w:cs="Times New Roman"/>
                <w:i/>
              </w:rPr>
              <w:t>Налог на доходы физ. лиц.</w:t>
            </w:r>
          </w:p>
        </w:tc>
        <w:tc>
          <w:tcPr>
            <w:tcW w:w="1620" w:type="dxa"/>
            <w:shd w:val="clear" w:color="auto" w:fill="auto"/>
          </w:tcPr>
          <w:p w:rsidR="00590423" w:rsidRPr="00E274A2" w:rsidRDefault="00452868" w:rsidP="00C502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161 679,8</w:t>
            </w:r>
          </w:p>
        </w:tc>
        <w:tc>
          <w:tcPr>
            <w:tcW w:w="1440" w:type="dxa"/>
            <w:shd w:val="clear" w:color="auto" w:fill="auto"/>
          </w:tcPr>
          <w:p w:rsidR="00590423" w:rsidRPr="00E274A2" w:rsidRDefault="00452868" w:rsidP="00C502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167 616,8</w:t>
            </w:r>
          </w:p>
        </w:tc>
        <w:tc>
          <w:tcPr>
            <w:tcW w:w="1260" w:type="dxa"/>
            <w:shd w:val="clear" w:color="auto" w:fill="auto"/>
          </w:tcPr>
          <w:p w:rsidR="00590423" w:rsidRPr="00E274A2" w:rsidRDefault="002C1774" w:rsidP="00C502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103,7</w:t>
            </w:r>
          </w:p>
        </w:tc>
        <w:tc>
          <w:tcPr>
            <w:tcW w:w="1620" w:type="dxa"/>
            <w:shd w:val="clear" w:color="auto" w:fill="auto"/>
          </w:tcPr>
          <w:p w:rsidR="00590423" w:rsidRPr="00E274A2" w:rsidRDefault="000F3F24" w:rsidP="00C502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19,5</w:t>
            </w:r>
          </w:p>
        </w:tc>
      </w:tr>
      <w:tr w:rsidR="003F7E1D" w:rsidRPr="00E274A2" w:rsidTr="00E274A2">
        <w:tc>
          <w:tcPr>
            <w:tcW w:w="3708" w:type="dxa"/>
            <w:shd w:val="clear" w:color="auto" w:fill="auto"/>
          </w:tcPr>
          <w:p w:rsidR="003F7E1D" w:rsidRPr="00E274A2" w:rsidRDefault="003F7E1D" w:rsidP="00D737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Налоги на товары (работы, услуги), реализуемые на территории РФ </w:t>
            </w:r>
            <w:r>
              <w:rPr>
                <w:rFonts w:ascii="Times New Roman" w:hAnsi="Times New Roman" w:cs="Times New Roman"/>
                <w:i/>
              </w:rPr>
              <w:lastRenderedPageBreak/>
              <w:t>(доходы от уплаты акцизов)</w:t>
            </w:r>
          </w:p>
        </w:tc>
        <w:tc>
          <w:tcPr>
            <w:tcW w:w="1620" w:type="dxa"/>
            <w:shd w:val="clear" w:color="auto" w:fill="auto"/>
          </w:tcPr>
          <w:p w:rsidR="003F7E1D" w:rsidRDefault="00452868" w:rsidP="00C502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12 358,5</w:t>
            </w:r>
          </w:p>
        </w:tc>
        <w:tc>
          <w:tcPr>
            <w:tcW w:w="1440" w:type="dxa"/>
            <w:shd w:val="clear" w:color="auto" w:fill="auto"/>
          </w:tcPr>
          <w:p w:rsidR="003F7E1D" w:rsidRDefault="00452868" w:rsidP="00C502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</w:t>
            </w:r>
            <w:r w:rsidR="002C1774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036,1</w:t>
            </w:r>
          </w:p>
        </w:tc>
        <w:tc>
          <w:tcPr>
            <w:tcW w:w="1260" w:type="dxa"/>
            <w:shd w:val="clear" w:color="auto" w:fill="auto"/>
          </w:tcPr>
          <w:p w:rsidR="003F7E1D" w:rsidRDefault="002C1774" w:rsidP="00C502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89,3</w:t>
            </w:r>
          </w:p>
        </w:tc>
        <w:tc>
          <w:tcPr>
            <w:tcW w:w="1620" w:type="dxa"/>
            <w:shd w:val="clear" w:color="auto" w:fill="auto"/>
          </w:tcPr>
          <w:p w:rsidR="003F7E1D" w:rsidRPr="00E274A2" w:rsidRDefault="000F3F24" w:rsidP="00C502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1,3</w:t>
            </w:r>
          </w:p>
        </w:tc>
      </w:tr>
      <w:tr w:rsidR="005D5739" w:rsidRPr="00E274A2" w:rsidTr="00E274A2">
        <w:tc>
          <w:tcPr>
            <w:tcW w:w="3708" w:type="dxa"/>
            <w:shd w:val="clear" w:color="auto" w:fill="auto"/>
          </w:tcPr>
          <w:p w:rsidR="005D5739" w:rsidRDefault="005D5739" w:rsidP="00D737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Налоги на совокупный доход, в т.ч.:</w:t>
            </w:r>
          </w:p>
        </w:tc>
        <w:tc>
          <w:tcPr>
            <w:tcW w:w="1620" w:type="dxa"/>
            <w:shd w:val="clear" w:color="auto" w:fill="auto"/>
          </w:tcPr>
          <w:p w:rsidR="005D5739" w:rsidRDefault="00452868" w:rsidP="00C502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5 467,5</w:t>
            </w:r>
          </w:p>
        </w:tc>
        <w:tc>
          <w:tcPr>
            <w:tcW w:w="1440" w:type="dxa"/>
            <w:shd w:val="clear" w:color="auto" w:fill="auto"/>
          </w:tcPr>
          <w:p w:rsidR="005D5739" w:rsidRDefault="00452868" w:rsidP="00C502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5 732,0</w:t>
            </w:r>
          </w:p>
        </w:tc>
        <w:tc>
          <w:tcPr>
            <w:tcW w:w="1260" w:type="dxa"/>
            <w:shd w:val="clear" w:color="auto" w:fill="auto"/>
          </w:tcPr>
          <w:p w:rsidR="005D5739" w:rsidRDefault="0000081A" w:rsidP="00C502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104,8</w:t>
            </w:r>
          </w:p>
        </w:tc>
        <w:tc>
          <w:tcPr>
            <w:tcW w:w="1620" w:type="dxa"/>
            <w:shd w:val="clear" w:color="auto" w:fill="auto"/>
          </w:tcPr>
          <w:p w:rsidR="005D5739" w:rsidRPr="00E274A2" w:rsidRDefault="000F3F24" w:rsidP="00C502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</w:t>
            </w:r>
            <w:r w:rsidR="00A67A67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590423" w:rsidRPr="00E274A2" w:rsidTr="00E274A2">
        <w:tc>
          <w:tcPr>
            <w:tcW w:w="3708" w:type="dxa"/>
            <w:shd w:val="clear" w:color="auto" w:fill="auto"/>
          </w:tcPr>
          <w:p w:rsidR="00590423" w:rsidRPr="005D5739" w:rsidRDefault="00590423" w:rsidP="00D737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D5739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20" w:type="dxa"/>
            <w:shd w:val="clear" w:color="auto" w:fill="auto"/>
          </w:tcPr>
          <w:p w:rsidR="00590423" w:rsidRPr="005D5739" w:rsidRDefault="00452868" w:rsidP="00C502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5 219,0</w:t>
            </w:r>
          </w:p>
        </w:tc>
        <w:tc>
          <w:tcPr>
            <w:tcW w:w="1440" w:type="dxa"/>
            <w:shd w:val="clear" w:color="auto" w:fill="auto"/>
          </w:tcPr>
          <w:p w:rsidR="00590423" w:rsidRPr="005D5739" w:rsidRDefault="00452868" w:rsidP="00C502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5 545,0</w:t>
            </w:r>
          </w:p>
        </w:tc>
        <w:tc>
          <w:tcPr>
            <w:tcW w:w="1260" w:type="dxa"/>
            <w:shd w:val="clear" w:color="auto" w:fill="auto"/>
          </w:tcPr>
          <w:p w:rsidR="00590423" w:rsidRPr="005D5739" w:rsidRDefault="0000081A" w:rsidP="00C502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106,2</w:t>
            </w:r>
          </w:p>
        </w:tc>
        <w:tc>
          <w:tcPr>
            <w:tcW w:w="1620" w:type="dxa"/>
            <w:shd w:val="clear" w:color="auto" w:fill="auto"/>
          </w:tcPr>
          <w:p w:rsidR="00590423" w:rsidRPr="005D5739" w:rsidRDefault="000F3F24" w:rsidP="00C502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452868" w:rsidRPr="00E274A2" w:rsidTr="00E274A2">
        <w:tc>
          <w:tcPr>
            <w:tcW w:w="3708" w:type="dxa"/>
            <w:shd w:val="clear" w:color="auto" w:fill="auto"/>
          </w:tcPr>
          <w:p w:rsidR="00452868" w:rsidRPr="005D5739" w:rsidRDefault="00452868" w:rsidP="00D737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620" w:type="dxa"/>
            <w:shd w:val="clear" w:color="auto" w:fill="auto"/>
          </w:tcPr>
          <w:p w:rsidR="00452868" w:rsidRDefault="00452868" w:rsidP="00C502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440" w:type="dxa"/>
            <w:shd w:val="clear" w:color="auto" w:fill="auto"/>
          </w:tcPr>
          <w:p w:rsidR="00452868" w:rsidRDefault="00452868" w:rsidP="00C502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260" w:type="dxa"/>
            <w:shd w:val="clear" w:color="auto" w:fill="auto"/>
          </w:tcPr>
          <w:p w:rsidR="00452868" w:rsidRPr="005D5739" w:rsidRDefault="0000081A" w:rsidP="00C502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1620" w:type="dxa"/>
            <w:shd w:val="clear" w:color="auto" w:fill="auto"/>
          </w:tcPr>
          <w:p w:rsidR="00452868" w:rsidRPr="005D5739" w:rsidRDefault="000F3F24" w:rsidP="00C502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90423" w:rsidRPr="00E274A2" w:rsidTr="00E274A2">
        <w:tc>
          <w:tcPr>
            <w:tcW w:w="3708" w:type="dxa"/>
            <w:shd w:val="clear" w:color="auto" w:fill="auto"/>
          </w:tcPr>
          <w:p w:rsidR="00590423" w:rsidRPr="005D5739" w:rsidRDefault="00590423" w:rsidP="00D737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D5739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20" w:type="dxa"/>
            <w:shd w:val="clear" w:color="auto" w:fill="auto"/>
          </w:tcPr>
          <w:p w:rsidR="00590423" w:rsidRPr="005D5739" w:rsidRDefault="00452868" w:rsidP="00C502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440" w:type="dxa"/>
            <w:shd w:val="clear" w:color="auto" w:fill="auto"/>
          </w:tcPr>
          <w:p w:rsidR="00590423" w:rsidRPr="005D5739" w:rsidRDefault="00452868" w:rsidP="00C502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158,6</w:t>
            </w:r>
          </w:p>
        </w:tc>
        <w:tc>
          <w:tcPr>
            <w:tcW w:w="1260" w:type="dxa"/>
            <w:shd w:val="clear" w:color="auto" w:fill="auto"/>
          </w:tcPr>
          <w:p w:rsidR="00590423" w:rsidRPr="005D5739" w:rsidRDefault="0000081A" w:rsidP="00C502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1620" w:type="dxa"/>
            <w:shd w:val="clear" w:color="auto" w:fill="auto"/>
          </w:tcPr>
          <w:p w:rsidR="00590423" w:rsidRPr="005D5739" w:rsidRDefault="000F3F24" w:rsidP="00C502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90423" w:rsidRPr="00E274A2" w:rsidTr="00E274A2">
        <w:tc>
          <w:tcPr>
            <w:tcW w:w="3708" w:type="dxa"/>
            <w:shd w:val="clear" w:color="auto" w:fill="auto"/>
          </w:tcPr>
          <w:p w:rsidR="00590423" w:rsidRPr="00E274A2" w:rsidRDefault="00590423" w:rsidP="00D737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E274A2">
              <w:rPr>
                <w:rFonts w:ascii="Times New Roman" w:hAnsi="Times New Roman" w:cs="Times New Roman"/>
                <w:i/>
              </w:rPr>
              <w:t>Налог на добычу прочих полезных ископаемых</w:t>
            </w:r>
          </w:p>
        </w:tc>
        <w:tc>
          <w:tcPr>
            <w:tcW w:w="1620" w:type="dxa"/>
            <w:shd w:val="clear" w:color="auto" w:fill="auto"/>
          </w:tcPr>
          <w:p w:rsidR="00590423" w:rsidRPr="00E274A2" w:rsidRDefault="00452868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43 829,1</w:t>
            </w:r>
          </w:p>
        </w:tc>
        <w:tc>
          <w:tcPr>
            <w:tcW w:w="1440" w:type="dxa"/>
            <w:shd w:val="clear" w:color="auto" w:fill="auto"/>
          </w:tcPr>
          <w:p w:rsidR="00590423" w:rsidRPr="00E274A2" w:rsidRDefault="00452868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45 490,3</w:t>
            </w:r>
          </w:p>
        </w:tc>
        <w:tc>
          <w:tcPr>
            <w:tcW w:w="1260" w:type="dxa"/>
            <w:shd w:val="clear" w:color="auto" w:fill="auto"/>
          </w:tcPr>
          <w:p w:rsidR="00590423" w:rsidRPr="00E274A2" w:rsidRDefault="0000081A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103,8</w:t>
            </w:r>
          </w:p>
        </w:tc>
        <w:tc>
          <w:tcPr>
            <w:tcW w:w="1620" w:type="dxa"/>
            <w:shd w:val="clear" w:color="auto" w:fill="auto"/>
          </w:tcPr>
          <w:p w:rsidR="00590423" w:rsidRPr="00E274A2" w:rsidRDefault="000F3F24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5,3</w:t>
            </w:r>
          </w:p>
        </w:tc>
      </w:tr>
      <w:tr w:rsidR="00590423" w:rsidRPr="00E274A2" w:rsidTr="00E274A2">
        <w:tc>
          <w:tcPr>
            <w:tcW w:w="3708" w:type="dxa"/>
            <w:shd w:val="clear" w:color="auto" w:fill="auto"/>
          </w:tcPr>
          <w:p w:rsidR="00590423" w:rsidRPr="00E274A2" w:rsidRDefault="00590423" w:rsidP="00E2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274A2">
              <w:rPr>
                <w:rFonts w:ascii="Times New Roman" w:hAnsi="Times New Roman" w:cs="Times New Roman"/>
                <w:i/>
              </w:rPr>
              <w:t>Государственная пошлина</w:t>
            </w:r>
          </w:p>
        </w:tc>
        <w:tc>
          <w:tcPr>
            <w:tcW w:w="1620" w:type="dxa"/>
            <w:shd w:val="clear" w:color="auto" w:fill="auto"/>
          </w:tcPr>
          <w:p w:rsidR="00590423" w:rsidRPr="00E274A2" w:rsidRDefault="00452868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1 400,0</w:t>
            </w:r>
          </w:p>
        </w:tc>
        <w:tc>
          <w:tcPr>
            <w:tcW w:w="1440" w:type="dxa"/>
            <w:shd w:val="clear" w:color="auto" w:fill="auto"/>
          </w:tcPr>
          <w:p w:rsidR="00590423" w:rsidRPr="00E274A2" w:rsidRDefault="00452868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1 566,5</w:t>
            </w:r>
          </w:p>
        </w:tc>
        <w:tc>
          <w:tcPr>
            <w:tcW w:w="1260" w:type="dxa"/>
            <w:shd w:val="clear" w:color="auto" w:fill="auto"/>
          </w:tcPr>
          <w:p w:rsidR="00590423" w:rsidRPr="00E274A2" w:rsidRDefault="0000081A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111,9</w:t>
            </w:r>
          </w:p>
        </w:tc>
        <w:tc>
          <w:tcPr>
            <w:tcW w:w="1620" w:type="dxa"/>
            <w:shd w:val="clear" w:color="auto" w:fill="auto"/>
          </w:tcPr>
          <w:p w:rsidR="00590423" w:rsidRPr="00E274A2" w:rsidRDefault="000F3F24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0,2</w:t>
            </w:r>
          </w:p>
        </w:tc>
      </w:tr>
      <w:tr w:rsidR="00590423" w:rsidRPr="00E274A2" w:rsidTr="00E274A2">
        <w:tc>
          <w:tcPr>
            <w:tcW w:w="3708" w:type="dxa"/>
            <w:shd w:val="clear" w:color="auto" w:fill="auto"/>
          </w:tcPr>
          <w:p w:rsidR="00590423" w:rsidRPr="00E274A2" w:rsidRDefault="00590423" w:rsidP="00E2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274A2">
              <w:rPr>
                <w:rFonts w:ascii="Times New Roman" w:hAnsi="Times New Roman" w:cs="Times New Roman"/>
                <w:b/>
                <w:i/>
              </w:rPr>
              <w:t>Неналоговые доходы</w:t>
            </w:r>
          </w:p>
        </w:tc>
        <w:tc>
          <w:tcPr>
            <w:tcW w:w="1620" w:type="dxa"/>
            <w:shd w:val="clear" w:color="auto" w:fill="auto"/>
          </w:tcPr>
          <w:p w:rsidR="00590423" w:rsidRPr="00E274A2" w:rsidRDefault="00452868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22 076,9</w:t>
            </w:r>
          </w:p>
        </w:tc>
        <w:tc>
          <w:tcPr>
            <w:tcW w:w="1440" w:type="dxa"/>
            <w:shd w:val="clear" w:color="auto" w:fill="auto"/>
          </w:tcPr>
          <w:p w:rsidR="00590423" w:rsidRPr="00E274A2" w:rsidRDefault="00452868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24 803,2</w:t>
            </w:r>
          </w:p>
        </w:tc>
        <w:tc>
          <w:tcPr>
            <w:tcW w:w="1260" w:type="dxa"/>
            <w:shd w:val="clear" w:color="auto" w:fill="auto"/>
          </w:tcPr>
          <w:p w:rsidR="00590423" w:rsidRPr="00E274A2" w:rsidRDefault="0000081A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112,3</w:t>
            </w:r>
          </w:p>
        </w:tc>
        <w:tc>
          <w:tcPr>
            <w:tcW w:w="1620" w:type="dxa"/>
            <w:shd w:val="clear" w:color="auto" w:fill="auto"/>
          </w:tcPr>
          <w:p w:rsidR="00590423" w:rsidRPr="00E274A2" w:rsidRDefault="000F3F24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2,9</w:t>
            </w:r>
          </w:p>
        </w:tc>
      </w:tr>
      <w:tr w:rsidR="00590423" w:rsidRPr="00E274A2" w:rsidTr="00E274A2">
        <w:tc>
          <w:tcPr>
            <w:tcW w:w="3708" w:type="dxa"/>
            <w:shd w:val="clear" w:color="auto" w:fill="auto"/>
          </w:tcPr>
          <w:p w:rsidR="00590423" w:rsidRPr="00E274A2" w:rsidRDefault="00590423" w:rsidP="00D737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E274A2">
              <w:rPr>
                <w:rFonts w:ascii="Times New Roman" w:hAnsi="Times New Roman" w:cs="Times New Roman"/>
                <w:i/>
              </w:rPr>
              <w:t>Доходы от использования имущества, находящегося в муниципальной собственности</w:t>
            </w:r>
            <w:r w:rsidR="00032D94">
              <w:rPr>
                <w:rFonts w:ascii="Times New Roman" w:hAnsi="Times New Roman" w:cs="Times New Roman"/>
                <w:i/>
              </w:rPr>
              <w:t>, в том числе:</w:t>
            </w:r>
          </w:p>
        </w:tc>
        <w:tc>
          <w:tcPr>
            <w:tcW w:w="1620" w:type="dxa"/>
            <w:shd w:val="clear" w:color="auto" w:fill="auto"/>
          </w:tcPr>
          <w:p w:rsidR="00590423" w:rsidRPr="00E274A2" w:rsidRDefault="00452868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7 166,9</w:t>
            </w:r>
          </w:p>
        </w:tc>
        <w:tc>
          <w:tcPr>
            <w:tcW w:w="1440" w:type="dxa"/>
            <w:shd w:val="clear" w:color="auto" w:fill="auto"/>
          </w:tcPr>
          <w:p w:rsidR="00590423" w:rsidRPr="00E274A2" w:rsidRDefault="00452868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9 090,9</w:t>
            </w:r>
          </w:p>
        </w:tc>
        <w:tc>
          <w:tcPr>
            <w:tcW w:w="1260" w:type="dxa"/>
            <w:shd w:val="clear" w:color="auto" w:fill="auto"/>
          </w:tcPr>
          <w:p w:rsidR="00590423" w:rsidRPr="00E274A2" w:rsidRDefault="0000081A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126,8</w:t>
            </w:r>
          </w:p>
        </w:tc>
        <w:tc>
          <w:tcPr>
            <w:tcW w:w="1620" w:type="dxa"/>
            <w:shd w:val="clear" w:color="auto" w:fill="auto"/>
          </w:tcPr>
          <w:p w:rsidR="00590423" w:rsidRPr="00E274A2" w:rsidRDefault="000F3F24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1,1</w:t>
            </w:r>
          </w:p>
        </w:tc>
      </w:tr>
      <w:tr w:rsidR="00776A27" w:rsidRPr="00E274A2" w:rsidTr="00E274A2">
        <w:tc>
          <w:tcPr>
            <w:tcW w:w="3708" w:type="dxa"/>
            <w:shd w:val="clear" w:color="auto" w:fill="auto"/>
          </w:tcPr>
          <w:p w:rsidR="00776A27" w:rsidRPr="00032D94" w:rsidRDefault="00776A27" w:rsidP="00D737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32D94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</w:t>
            </w:r>
          </w:p>
        </w:tc>
        <w:tc>
          <w:tcPr>
            <w:tcW w:w="1620" w:type="dxa"/>
            <w:shd w:val="clear" w:color="auto" w:fill="auto"/>
          </w:tcPr>
          <w:p w:rsidR="00776A27" w:rsidRPr="00032D94" w:rsidRDefault="002C1774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6 684,9</w:t>
            </w:r>
          </w:p>
        </w:tc>
        <w:tc>
          <w:tcPr>
            <w:tcW w:w="1440" w:type="dxa"/>
            <w:shd w:val="clear" w:color="auto" w:fill="auto"/>
          </w:tcPr>
          <w:p w:rsidR="00776A27" w:rsidRPr="00032D94" w:rsidRDefault="002C1774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8 166,2</w:t>
            </w:r>
          </w:p>
        </w:tc>
        <w:tc>
          <w:tcPr>
            <w:tcW w:w="1260" w:type="dxa"/>
            <w:shd w:val="clear" w:color="auto" w:fill="auto"/>
          </w:tcPr>
          <w:p w:rsidR="00776A27" w:rsidRPr="00032D94" w:rsidRDefault="0000081A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122,2</w:t>
            </w:r>
          </w:p>
        </w:tc>
        <w:tc>
          <w:tcPr>
            <w:tcW w:w="1620" w:type="dxa"/>
            <w:shd w:val="clear" w:color="auto" w:fill="auto"/>
          </w:tcPr>
          <w:p w:rsidR="00776A27" w:rsidRPr="00032D94" w:rsidRDefault="000F3F24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776A27" w:rsidRPr="00E274A2" w:rsidTr="00E274A2">
        <w:tc>
          <w:tcPr>
            <w:tcW w:w="3708" w:type="dxa"/>
            <w:shd w:val="clear" w:color="auto" w:fill="auto"/>
          </w:tcPr>
          <w:p w:rsidR="00776A27" w:rsidRPr="00032D94" w:rsidRDefault="00776A27" w:rsidP="00D737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32D94">
              <w:rPr>
                <w:rFonts w:ascii="Times New Roman" w:hAnsi="Times New Roman" w:cs="Times New Roman"/>
              </w:rPr>
              <w:t>Доходы от сдачи в аренду имущества</w:t>
            </w:r>
          </w:p>
        </w:tc>
        <w:tc>
          <w:tcPr>
            <w:tcW w:w="1620" w:type="dxa"/>
            <w:shd w:val="clear" w:color="auto" w:fill="auto"/>
          </w:tcPr>
          <w:p w:rsidR="00776A27" w:rsidRPr="00032D94" w:rsidRDefault="002C1774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40" w:type="dxa"/>
            <w:shd w:val="clear" w:color="auto" w:fill="auto"/>
          </w:tcPr>
          <w:p w:rsidR="00776A27" w:rsidRPr="00032D94" w:rsidRDefault="002C1774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470,3</w:t>
            </w:r>
          </w:p>
        </w:tc>
        <w:tc>
          <w:tcPr>
            <w:tcW w:w="1260" w:type="dxa"/>
            <w:shd w:val="clear" w:color="auto" w:fill="auto"/>
          </w:tcPr>
          <w:p w:rsidR="00776A27" w:rsidRPr="00032D94" w:rsidRDefault="0000081A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9,4 раз</w:t>
            </w:r>
          </w:p>
        </w:tc>
        <w:tc>
          <w:tcPr>
            <w:tcW w:w="1620" w:type="dxa"/>
            <w:shd w:val="clear" w:color="auto" w:fill="auto"/>
          </w:tcPr>
          <w:p w:rsidR="00776A27" w:rsidRPr="00032D94" w:rsidRDefault="000F3F24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776A27" w:rsidRPr="00E274A2" w:rsidTr="00E274A2">
        <w:tc>
          <w:tcPr>
            <w:tcW w:w="3708" w:type="dxa"/>
            <w:shd w:val="clear" w:color="auto" w:fill="auto"/>
          </w:tcPr>
          <w:p w:rsidR="00776A27" w:rsidRPr="00032D94" w:rsidRDefault="007357CC" w:rsidP="00D737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доходы</w:t>
            </w:r>
            <w:r w:rsidR="00776A27" w:rsidRPr="00032D94">
              <w:rPr>
                <w:rFonts w:ascii="Times New Roman" w:hAnsi="Times New Roman" w:cs="Times New Roman"/>
              </w:rPr>
              <w:t xml:space="preserve"> от использования имущества</w:t>
            </w:r>
          </w:p>
        </w:tc>
        <w:tc>
          <w:tcPr>
            <w:tcW w:w="1620" w:type="dxa"/>
            <w:shd w:val="clear" w:color="auto" w:fill="auto"/>
          </w:tcPr>
          <w:p w:rsidR="00776A27" w:rsidRPr="00032D94" w:rsidRDefault="002C1774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432,0</w:t>
            </w:r>
          </w:p>
        </w:tc>
        <w:tc>
          <w:tcPr>
            <w:tcW w:w="1440" w:type="dxa"/>
            <w:shd w:val="clear" w:color="auto" w:fill="auto"/>
          </w:tcPr>
          <w:p w:rsidR="00776A27" w:rsidRPr="00032D94" w:rsidRDefault="002C1774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454,4</w:t>
            </w:r>
          </w:p>
        </w:tc>
        <w:tc>
          <w:tcPr>
            <w:tcW w:w="1260" w:type="dxa"/>
            <w:shd w:val="clear" w:color="auto" w:fill="auto"/>
          </w:tcPr>
          <w:p w:rsidR="00776A27" w:rsidRPr="00032D94" w:rsidRDefault="0000081A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1620" w:type="dxa"/>
            <w:shd w:val="clear" w:color="auto" w:fill="auto"/>
          </w:tcPr>
          <w:p w:rsidR="00776A27" w:rsidRPr="00032D94" w:rsidRDefault="000F3F24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6A27" w:rsidRPr="00E274A2" w:rsidTr="00E274A2">
        <w:tc>
          <w:tcPr>
            <w:tcW w:w="3708" w:type="dxa"/>
            <w:shd w:val="clear" w:color="auto" w:fill="auto"/>
          </w:tcPr>
          <w:p w:rsidR="00776A27" w:rsidRDefault="00776A27" w:rsidP="00D737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Плат</w:t>
            </w:r>
            <w:r w:rsidR="00B305BF">
              <w:rPr>
                <w:rFonts w:ascii="Times New Roman" w:hAnsi="Times New Roman" w:cs="Times New Roman"/>
                <w:i/>
              </w:rPr>
              <w:t>ежи при пользовании природными ресурсами</w:t>
            </w:r>
          </w:p>
        </w:tc>
        <w:tc>
          <w:tcPr>
            <w:tcW w:w="1620" w:type="dxa"/>
            <w:shd w:val="clear" w:color="auto" w:fill="auto"/>
          </w:tcPr>
          <w:p w:rsidR="00776A27" w:rsidRDefault="002C1774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737,7</w:t>
            </w:r>
          </w:p>
        </w:tc>
        <w:tc>
          <w:tcPr>
            <w:tcW w:w="1440" w:type="dxa"/>
            <w:shd w:val="clear" w:color="auto" w:fill="auto"/>
          </w:tcPr>
          <w:p w:rsidR="00776A27" w:rsidRDefault="002C1774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711,2</w:t>
            </w:r>
          </w:p>
        </w:tc>
        <w:tc>
          <w:tcPr>
            <w:tcW w:w="1260" w:type="dxa"/>
            <w:shd w:val="clear" w:color="auto" w:fill="auto"/>
          </w:tcPr>
          <w:p w:rsidR="00776A27" w:rsidRDefault="0000081A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96,4</w:t>
            </w:r>
          </w:p>
        </w:tc>
        <w:tc>
          <w:tcPr>
            <w:tcW w:w="1620" w:type="dxa"/>
            <w:shd w:val="clear" w:color="auto" w:fill="auto"/>
          </w:tcPr>
          <w:p w:rsidR="00776A27" w:rsidRPr="00E274A2" w:rsidRDefault="000F3F24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0,1</w:t>
            </w:r>
          </w:p>
        </w:tc>
      </w:tr>
      <w:tr w:rsidR="00590423" w:rsidRPr="00E274A2" w:rsidTr="00E274A2">
        <w:tc>
          <w:tcPr>
            <w:tcW w:w="3708" w:type="dxa"/>
            <w:shd w:val="clear" w:color="auto" w:fill="auto"/>
          </w:tcPr>
          <w:p w:rsidR="00590423" w:rsidRPr="00E274A2" w:rsidRDefault="00590423" w:rsidP="00D737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E274A2">
              <w:rPr>
                <w:rFonts w:ascii="Times New Roman" w:hAnsi="Times New Roman" w:cs="Times New Roman"/>
                <w:i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shd w:val="clear" w:color="auto" w:fill="auto"/>
          </w:tcPr>
          <w:p w:rsidR="00590423" w:rsidRPr="00E274A2" w:rsidRDefault="002C1774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12 764,0</w:t>
            </w:r>
          </w:p>
        </w:tc>
        <w:tc>
          <w:tcPr>
            <w:tcW w:w="1440" w:type="dxa"/>
            <w:shd w:val="clear" w:color="auto" w:fill="auto"/>
          </w:tcPr>
          <w:p w:rsidR="00590423" w:rsidRPr="00E274A2" w:rsidRDefault="002C1774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12 842,8</w:t>
            </w:r>
          </w:p>
        </w:tc>
        <w:tc>
          <w:tcPr>
            <w:tcW w:w="1260" w:type="dxa"/>
            <w:shd w:val="clear" w:color="auto" w:fill="auto"/>
          </w:tcPr>
          <w:p w:rsidR="00590423" w:rsidRPr="00E274A2" w:rsidRDefault="0000081A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100,6</w:t>
            </w:r>
          </w:p>
        </w:tc>
        <w:tc>
          <w:tcPr>
            <w:tcW w:w="1620" w:type="dxa"/>
            <w:shd w:val="clear" w:color="auto" w:fill="auto"/>
          </w:tcPr>
          <w:p w:rsidR="00590423" w:rsidRPr="00E274A2" w:rsidRDefault="000F3F24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1,5</w:t>
            </w:r>
          </w:p>
        </w:tc>
      </w:tr>
      <w:tr w:rsidR="00590423" w:rsidRPr="00E274A2" w:rsidTr="00E274A2">
        <w:tc>
          <w:tcPr>
            <w:tcW w:w="3708" w:type="dxa"/>
            <w:shd w:val="clear" w:color="auto" w:fill="auto"/>
          </w:tcPr>
          <w:p w:rsidR="00590423" w:rsidRPr="00E274A2" w:rsidRDefault="00590423" w:rsidP="00D737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E274A2">
              <w:rPr>
                <w:rFonts w:ascii="Times New Roman" w:hAnsi="Times New Roman" w:cs="Times New Roman"/>
                <w:i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shd w:val="clear" w:color="auto" w:fill="auto"/>
          </w:tcPr>
          <w:p w:rsidR="00590423" w:rsidRPr="00E274A2" w:rsidRDefault="002C1774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180,6</w:t>
            </w:r>
          </w:p>
        </w:tc>
        <w:tc>
          <w:tcPr>
            <w:tcW w:w="1440" w:type="dxa"/>
            <w:shd w:val="clear" w:color="auto" w:fill="auto"/>
          </w:tcPr>
          <w:p w:rsidR="00590423" w:rsidRPr="00E274A2" w:rsidRDefault="002C1774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191,3</w:t>
            </w:r>
          </w:p>
        </w:tc>
        <w:tc>
          <w:tcPr>
            <w:tcW w:w="1260" w:type="dxa"/>
            <w:shd w:val="clear" w:color="auto" w:fill="auto"/>
          </w:tcPr>
          <w:p w:rsidR="00590423" w:rsidRPr="00E274A2" w:rsidRDefault="0000081A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105,9</w:t>
            </w:r>
          </w:p>
        </w:tc>
        <w:tc>
          <w:tcPr>
            <w:tcW w:w="1620" w:type="dxa"/>
            <w:shd w:val="clear" w:color="auto" w:fill="auto"/>
          </w:tcPr>
          <w:p w:rsidR="00590423" w:rsidRPr="00E274A2" w:rsidRDefault="000F3F24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590423" w:rsidRPr="00E274A2" w:rsidTr="00E274A2">
        <w:tc>
          <w:tcPr>
            <w:tcW w:w="3708" w:type="dxa"/>
            <w:shd w:val="clear" w:color="auto" w:fill="auto"/>
          </w:tcPr>
          <w:p w:rsidR="00590423" w:rsidRPr="00E274A2" w:rsidRDefault="00590423" w:rsidP="00D737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E274A2">
              <w:rPr>
                <w:rFonts w:ascii="Times New Roman" w:hAnsi="Times New Roman" w:cs="Times New Roman"/>
                <w:i/>
              </w:rPr>
              <w:t>Штрафы, санкции, возмещение ущерба</w:t>
            </w:r>
          </w:p>
        </w:tc>
        <w:tc>
          <w:tcPr>
            <w:tcW w:w="1620" w:type="dxa"/>
            <w:shd w:val="clear" w:color="auto" w:fill="auto"/>
          </w:tcPr>
          <w:p w:rsidR="00590423" w:rsidRPr="00E274A2" w:rsidRDefault="002C1774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857,0</w:t>
            </w:r>
          </w:p>
        </w:tc>
        <w:tc>
          <w:tcPr>
            <w:tcW w:w="1440" w:type="dxa"/>
            <w:shd w:val="clear" w:color="auto" w:fill="auto"/>
          </w:tcPr>
          <w:p w:rsidR="00590423" w:rsidRPr="00E274A2" w:rsidRDefault="002C1774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1 628,9</w:t>
            </w:r>
          </w:p>
        </w:tc>
        <w:tc>
          <w:tcPr>
            <w:tcW w:w="1260" w:type="dxa"/>
            <w:shd w:val="clear" w:color="auto" w:fill="auto"/>
          </w:tcPr>
          <w:p w:rsidR="00590423" w:rsidRPr="00E274A2" w:rsidRDefault="0000081A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190,1</w:t>
            </w:r>
          </w:p>
        </w:tc>
        <w:tc>
          <w:tcPr>
            <w:tcW w:w="1620" w:type="dxa"/>
            <w:shd w:val="clear" w:color="auto" w:fill="auto"/>
          </w:tcPr>
          <w:p w:rsidR="00590423" w:rsidRPr="00E274A2" w:rsidRDefault="000F3F24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0,2</w:t>
            </w:r>
          </w:p>
        </w:tc>
      </w:tr>
      <w:tr w:rsidR="00590423" w:rsidRPr="00E274A2" w:rsidTr="00E274A2">
        <w:tc>
          <w:tcPr>
            <w:tcW w:w="3708" w:type="dxa"/>
            <w:shd w:val="clear" w:color="auto" w:fill="auto"/>
          </w:tcPr>
          <w:p w:rsidR="00590423" w:rsidRPr="00E274A2" w:rsidRDefault="00EF5C2B" w:rsidP="00E2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Прочие неналоговые доходы</w:t>
            </w:r>
          </w:p>
        </w:tc>
        <w:tc>
          <w:tcPr>
            <w:tcW w:w="1620" w:type="dxa"/>
            <w:shd w:val="clear" w:color="auto" w:fill="auto"/>
          </w:tcPr>
          <w:p w:rsidR="00590423" w:rsidRPr="00E274A2" w:rsidRDefault="002C1774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370,7</w:t>
            </w:r>
          </w:p>
        </w:tc>
        <w:tc>
          <w:tcPr>
            <w:tcW w:w="1440" w:type="dxa"/>
            <w:shd w:val="clear" w:color="auto" w:fill="auto"/>
          </w:tcPr>
          <w:p w:rsidR="00590423" w:rsidRPr="00E274A2" w:rsidRDefault="002C1774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338,1</w:t>
            </w:r>
          </w:p>
        </w:tc>
        <w:tc>
          <w:tcPr>
            <w:tcW w:w="1260" w:type="dxa"/>
            <w:shd w:val="clear" w:color="auto" w:fill="auto"/>
          </w:tcPr>
          <w:p w:rsidR="00590423" w:rsidRPr="00E274A2" w:rsidRDefault="0000081A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91,2</w:t>
            </w:r>
          </w:p>
        </w:tc>
        <w:tc>
          <w:tcPr>
            <w:tcW w:w="1620" w:type="dxa"/>
            <w:shd w:val="clear" w:color="auto" w:fill="auto"/>
          </w:tcPr>
          <w:p w:rsidR="00590423" w:rsidRPr="00E274A2" w:rsidRDefault="00A67A67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590423" w:rsidRPr="00E274A2" w:rsidTr="00E274A2">
        <w:tc>
          <w:tcPr>
            <w:tcW w:w="3708" w:type="dxa"/>
            <w:shd w:val="clear" w:color="auto" w:fill="auto"/>
          </w:tcPr>
          <w:p w:rsidR="00590423" w:rsidRPr="00E274A2" w:rsidRDefault="00590423" w:rsidP="00D737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274A2">
              <w:rPr>
                <w:rFonts w:ascii="Times New Roman" w:hAnsi="Times New Roman" w:cs="Times New Roman"/>
                <w:b/>
                <w:i/>
              </w:rPr>
              <w:t>Итого налоговые и неналоговые доходы</w:t>
            </w:r>
          </w:p>
        </w:tc>
        <w:tc>
          <w:tcPr>
            <w:tcW w:w="1620" w:type="dxa"/>
            <w:shd w:val="clear" w:color="auto" w:fill="auto"/>
          </w:tcPr>
          <w:p w:rsidR="00590423" w:rsidRPr="00E274A2" w:rsidRDefault="002C1774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246 811,8</w:t>
            </w:r>
          </w:p>
        </w:tc>
        <w:tc>
          <w:tcPr>
            <w:tcW w:w="1440" w:type="dxa"/>
            <w:shd w:val="clear" w:color="auto" w:fill="auto"/>
          </w:tcPr>
          <w:p w:rsidR="00590423" w:rsidRPr="00E274A2" w:rsidRDefault="002C1774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256 244,9</w:t>
            </w:r>
          </w:p>
        </w:tc>
        <w:tc>
          <w:tcPr>
            <w:tcW w:w="1260" w:type="dxa"/>
            <w:shd w:val="clear" w:color="auto" w:fill="auto"/>
          </w:tcPr>
          <w:p w:rsidR="00590423" w:rsidRPr="00E274A2" w:rsidRDefault="0000081A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103,8</w:t>
            </w:r>
          </w:p>
        </w:tc>
        <w:tc>
          <w:tcPr>
            <w:tcW w:w="1620" w:type="dxa"/>
            <w:shd w:val="clear" w:color="auto" w:fill="auto"/>
          </w:tcPr>
          <w:p w:rsidR="00590423" w:rsidRPr="00E274A2" w:rsidRDefault="00A67A67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29,8</w:t>
            </w:r>
          </w:p>
        </w:tc>
      </w:tr>
      <w:tr w:rsidR="00590423" w:rsidRPr="00E274A2" w:rsidTr="00E274A2">
        <w:tc>
          <w:tcPr>
            <w:tcW w:w="3708" w:type="dxa"/>
            <w:shd w:val="clear" w:color="auto" w:fill="auto"/>
          </w:tcPr>
          <w:p w:rsidR="00590423" w:rsidRPr="00E274A2" w:rsidRDefault="00590423" w:rsidP="00D737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274A2">
              <w:rPr>
                <w:rFonts w:ascii="Times New Roman" w:hAnsi="Times New Roman" w:cs="Times New Roman"/>
                <w:b/>
                <w:i/>
              </w:rPr>
              <w:t>Безво</w:t>
            </w:r>
            <w:r w:rsidR="000F3F24">
              <w:rPr>
                <w:rFonts w:ascii="Times New Roman" w:hAnsi="Times New Roman" w:cs="Times New Roman"/>
                <w:b/>
                <w:i/>
              </w:rPr>
              <w:t xml:space="preserve">змездные поступления </w:t>
            </w:r>
          </w:p>
        </w:tc>
        <w:tc>
          <w:tcPr>
            <w:tcW w:w="1620" w:type="dxa"/>
            <w:shd w:val="clear" w:color="auto" w:fill="auto"/>
          </w:tcPr>
          <w:p w:rsidR="00590423" w:rsidRPr="00E274A2" w:rsidRDefault="0000081A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614 157,5</w:t>
            </w:r>
          </w:p>
        </w:tc>
        <w:tc>
          <w:tcPr>
            <w:tcW w:w="1440" w:type="dxa"/>
            <w:shd w:val="clear" w:color="auto" w:fill="auto"/>
          </w:tcPr>
          <w:p w:rsidR="00590423" w:rsidRPr="00E274A2" w:rsidRDefault="0000081A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602 905,1</w:t>
            </w:r>
          </w:p>
        </w:tc>
        <w:tc>
          <w:tcPr>
            <w:tcW w:w="1260" w:type="dxa"/>
            <w:shd w:val="clear" w:color="auto" w:fill="auto"/>
          </w:tcPr>
          <w:p w:rsidR="00590423" w:rsidRPr="00E274A2" w:rsidRDefault="000F3F24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98,2</w:t>
            </w:r>
          </w:p>
        </w:tc>
        <w:tc>
          <w:tcPr>
            <w:tcW w:w="1620" w:type="dxa"/>
            <w:shd w:val="clear" w:color="auto" w:fill="auto"/>
          </w:tcPr>
          <w:p w:rsidR="00590423" w:rsidRPr="00E274A2" w:rsidRDefault="00A67A67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70,2</w:t>
            </w:r>
          </w:p>
        </w:tc>
      </w:tr>
      <w:tr w:rsidR="000F3F24" w:rsidRPr="00E274A2" w:rsidTr="00E274A2">
        <w:tc>
          <w:tcPr>
            <w:tcW w:w="3708" w:type="dxa"/>
            <w:shd w:val="clear" w:color="auto" w:fill="auto"/>
          </w:tcPr>
          <w:p w:rsidR="000F3F24" w:rsidRPr="00E274A2" w:rsidRDefault="000F3F24" w:rsidP="00D737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shd w:val="clear" w:color="auto" w:fill="auto"/>
          </w:tcPr>
          <w:p w:rsidR="000F3F24" w:rsidRDefault="000F3F24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614 405,3</w:t>
            </w:r>
          </w:p>
        </w:tc>
        <w:tc>
          <w:tcPr>
            <w:tcW w:w="1440" w:type="dxa"/>
            <w:shd w:val="clear" w:color="auto" w:fill="auto"/>
          </w:tcPr>
          <w:p w:rsidR="000F3F24" w:rsidRDefault="000F3F24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603 152,9</w:t>
            </w:r>
          </w:p>
        </w:tc>
        <w:tc>
          <w:tcPr>
            <w:tcW w:w="1260" w:type="dxa"/>
            <w:shd w:val="clear" w:color="auto" w:fill="auto"/>
          </w:tcPr>
          <w:p w:rsidR="000F3F24" w:rsidRPr="00E274A2" w:rsidRDefault="000F3F24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98,2</w:t>
            </w:r>
          </w:p>
        </w:tc>
        <w:tc>
          <w:tcPr>
            <w:tcW w:w="1620" w:type="dxa"/>
            <w:shd w:val="clear" w:color="auto" w:fill="auto"/>
          </w:tcPr>
          <w:p w:rsidR="000F3F24" w:rsidRPr="00E274A2" w:rsidRDefault="00A67A67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70,2</w:t>
            </w:r>
          </w:p>
        </w:tc>
      </w:tr>
      <w:tr w:rsidR="00590423" w:rsidRPr="00E274A2" w:rsidTr="00E274A2">
        <w:tc>
          <w:tcPr>
            <w:tcW w:w="3708" w:type="dxa"/>
            <w:shd w:val="clear" w:color="auto" w:fill="auto"/>
          </w:tcPr>
          <w:p w:rsidR="00590423" w:rsidRPr="00E274A2" w:rsidRDefault="00590423" w:rsidP="00D737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E274A2">
              <w:rPr>
                <w:rFonts w:ascii="Times New Roman" w:hAnsi="Times New Roman" w:cs="Times New Roman"/>
                <w:i/>
              </w:rPr>
              <w:t>Дотации</w:t>
            </w:r>
            <w:r w:rsidR="00D737F3">
              <w:rPr>
                <w:rFonts w:ascii="Times New Roman" w:hAnsi="Times New Roman" w:cs="Times New Roman"/>
                <w:i/>
              </w:rPr>
              <w:t xml:space="preserve"> от других бюджетов</w:t>
            </w:r>
            <w:r w:rsidRPr="00E274A2">
              <w:rPr>
                <w:rFonts w:ascii="Times New Roman" w:hAnsi="Times New Roman" w:cs="Times New Roman"/>
                <w:i/>
              </w:rPr>
              <w:t xml:space="preserve"> </w:t>
            </w:r>
            <w:r w:rsidR="00D737F3">
              <w:rPr>
                <w:rFonts w:ascii="Times New Roman" w:hAnsi="Times New Roman" w:cs="Times New Roman"/>
                <w:i/>
              </w:rPr>
              <w:t>бюджетной системы РФ</w:t>
            </w:r>
          </w:p>
        </w:tc>
        <w:tc>
          <w:tcPr>
            <w:tcW w:w="1620" w:type="dxa"/>
            <w:shd w:val="clear" w:color="auto" w:fill="auto"/>
          </w:tcPr>
          <w:p w:rsidR="00590423" w:rsidRPr="00E274A2" w:rsidRDefault="0000081A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156 466,7</w:t>
            </w:r>
          </w:p>
        </w:tc>
        <w:tc>
          <w:tcPr>
            <w:tcW w:w="1440" w:type="dxa"/>
            <w:shd w:val="clear" w:color="auto" w:fill="auto"/>
          </w:tcPr>
          <w:p w:rsidR="00590423" w:rsidRPr="00E274A2" w:rsidRDefault="0000081A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156 466,7</w:t>
            </w:r>
          </w:p>
        </w:tc>
        <w:tc>
          <w:tcPr>
            <w:tcW w:w="1260" w:type="dxa"/>
            <w:shd w:val="clear" w:color="auto" w:fill="auto"/>
          </w:tcPr>
          <w:p w:rsidR="00590423" w:rsidRPr="00E274A2" w:rsidRDefault="000F3F24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  <w:tc>
          <w:tcPr>
            <w:tcW w:w="1620" w:type="dxa"/>
            <w:shd w:val="clear" w:color="auto" w:fill="auto"/>
          </w:tcPr>
          <w:p w:rsidR="00590423" w:rsidRPr="00E274A2" w:rsidRDefault="00A67A67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18,2</w:t>
            </w:r>
          </w:p>
        </w:tc>
      </w:tr>
      <w:tr w:rsidR="00590423" w:rsidRPr="00E274A2" w:rsidTr="00E274A2">
        <w:tc>
          <w:tcPr>
            <w:tcW w:w="3708" w:type="dxa"/>
            <w:shd w:val="clear" w:color="auto" w:fill="auto"/>
          </w:tcPr>
          <w:p w:rsidR="00590423" w:rsidRPr="00E274A2" w:rsidRDefault="00590423" w:rsidP="00D737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E274A2">
              <w:rPr>
                <w:rFonts w:ascii="Times New Roman" w:hAnsi="Times New Roman" w:cs="Times New Roman"/>
                <w:i/>
              </w:rPr>
              <w:t>Субсидии от других бюджетов бюджетной системы РФ</w:t>
            </w:r>
          </w:p>
        </w:tc>
        <w:tc>
          <w:tcPr>
            <w:tcW w:w="1620" w:type="dxa"/>
            <w:shd w:val="clear" w:color="auto" w:fill="auto"/>
          </w:tcPr>
          <w:p w:rsidR="00590423" w:rsidRPr="00E274A2" w:rsidRDefault="0000081A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156 750,9</w:t>
            </w:r>
          </w:p>
        </w:tc>
        <w:tc>
          <w:tcPr>
            <w:tcW w:w="1440" w:type="dxa"/>
            <w:shd w:val="clear" w:color="auto" w:fill="auto"/>
          </w:tcPr>
          <w:p w:rsidR="00590423" w:rsidRPr="00E274A2" w:rsidRDefault="0000081A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146 141,3</w:t>
            </w:r>
          </w:p>
        </w:tc>
        <w:tc>
          <w:tcPr>
            <w:tcW w:w="1260" w:type="dxa"/>
            <w:shd w:val="clear" w:color="auto" w:fill="auto"/>
          </w:tcPr>
          <w:p w:rsidR="00590423" w:rsidRPr="00E274A2" w:rsidRDefault="000F3F24" w:rsidP="003F7E1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620" w:type="dxa"/>
            <w:shd w:val="clear" w:color="auto" w:fill="auto"/>
          </w:tcPr>
          <w:p w:rsidR="00590423" w:rsidRPr="00E274A2" w:rsidRDefault="00A67A67" w:rsidP="003F7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17,0</w:t>
            </w:r>
          </w:p>
        </w:tc>
      </w:tr>
      <w:tr w:rsidR="00590423" w:rsidRPr="00E274A2" w:rsidTr="00E274A2">
        <w:tc>
          <w:tcPr>
            <w:tcW w:w="3708" w:type="dxa"/>
            <w:shd w:val="clear" w:color="auto" w:fill="auto"/>
          </w:tcPr>
          <w:p w:rsidR="00590423" w:rsidRPr="00E274A2" w:rsidRDefault="00590423" w:rsidP="00D737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E274A2">
              <w:rPr>
                <w:rFonts w:ascii="Times New Roman" w:hAnsi="Times New Roman" w:cs="Times New Roman"/>
                <w:i/>
              </w:rPr>
              <w:t>Субвенции от других бюджетов бюджетной системы РФ</w:t>
            </w:r>
          </w:p>
        </w:tc>
        <w:tc>
          <w:tcPr>
            <w:tcW w:w="1620" w:type="dxa"/>
            <w:shd w:val="clear" w:color="auto" w:fill="auto"/>
          </w:tcPr>
          <w:p w:rsidR="00590423" w:rsidRPr="00E274A2" w:rsidRDefault="0000081A" w:rsidP="003153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271 736,7</w:t>
            </w:r>
          </w:p>
        </w:tc>
        <w:tc>
          <w:tcPr>
            <w:tcW w:w="1440" w:type="dxa"/>
            <w:shd w:val="clear" w:color="auto" w:fill="auto"/>
          </w:tcPr>
          <w:p w:rsidR="00590423" w:rsidRPr="00E274A2" w:rsidRDefault="0000081A" w:rsidP="003153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271 430,5</w:t>
            </w:r>
          </w:p>
        </w:tc>
        <w:tc>
          <w:tcPr>
            <w:tcW w:w="1260" w:type="dxa"/>
            <w:shd w:val="clear" w:color="auto" w:fill="auto"/>
          </w:tcPr>
          <w:p w:rsidR="00590423" w:rsidRPr="00E274A2" w:rsidRDefault="000F3F24" w:rsidP="0031537A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99,9</w:t>
            </w:r>
          </w:p>
        </w:tc>
        <w:tc>
          <w:tcPr>
            <w:tcW w:w="1620" w:type="dxa"/>
            <w:shd w:val="clear" w:color="auto" w:fill="auto"/>
          </w:tcPr>
          <w:p w:rsidR="00590423" w:rsidRPr="00E274A2" w:rsidRDefault="00A67A67" w:rsidP="003153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31,6</w:t>
            </w:r>
          </w:p>
        </w:tc>
      </w:tr>
      <w:tr w:rsidR="00590423" w:rsidRPr="00E274A2" w:rsidTr="00E274A2">
        <w:tc>
          <w:tcPr>
            <w:tcW w:w="3708" w:type="dxa"/>
            <w:shd w:val="clear" w:color="auto" w:fill="auto"/>
          </w:tcPr>
          <w:p w:rsidR="00590423" w:rsidRPr="00E274A2" w:rsidRDefault="00590423" w:rsidP="00D737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E274A2">
              <w:rPr>
                <w:rFonts w:ascii="Times New Roman" w:hAnsi="Times New Roman" w:cs="Times New Roman"/>
                <w:i/>
              </w:rPr>
              <w:lastRenderedPageBreak/>
              <w:t>Иные межбюджетные трансферты</w:t>
            </w:r>
          </w:p>
        </w:tc>
        <w:tc>
          <w:tcPr>
            <w:tcW w:w="1620" w:type="dxa"/>
            <w:shd w:val="clear" w:color="auto" w:fill="auto"/>
          </w:tcPr>
          <w:p w:rsidR="00590423" w:rsidRPr="00E274A2" w:rsidRDefault="0000081A" w:rsidP="003153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29 451,0</w:t>
            </w:r>
          </w:p>
        </w:tc>
        <w:tc>
          <w:tcPr>
            <w:tcW w:w="1440" w:type="dxa"/>
            <w:shd w:val="clear" w:color="auto" w:fill="auto"/>
          </w:tcPr>
          <w:p w:rsidR="00590423" w:rsidRPr="00E274A2" w:rsidRDefault="0000081A" w:rsidP="003153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29 114,4</w:t>
            </w:r>
          </w:p>
        </w:tc>
        <w:tc>
          <w:tcPr>
            <w:tcW w:w="1260" w:type="dxa"/>
            <w:shd w:val="clear" w:color="auto" w:fill="auto"/>
          </w:tcPr>
          <w:p w:rsidR="00590423" w:rsidRPr="00E274A2" w:rsidRDefault="000F3F24" w:rsidP="0031537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620" w:type="dxa"/>
            <w:shd w:val="clear" w:color="auto" w:fill="auto"/>
          </w:tcPr>
          <w:p w:rsidR="00590423" w:rsidRPr="00E274A2" w:rsidRDefault="00A67A67" w:rsidP="003153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3,4</w:t>
            </w:r>
          </w:p>
        </w:tc>
      </w:tr>
      <w:tr w:rsidR="0000081A" w:rsidRPr="00E274A2" w:rsidTr="00E274A2">
        <w:tc>
          <w:tcPr>
            <w:tcW w:w="3708" w:type="dxa"/>
            <w:shd w:val="clear" w:color="auto" w:fill="auto"/>
          </w:tcPr>
          <w:p w:rsidR="0000081A" w:rsidRPr="00E274A2" w:rsidRDefault="0000081A" w:rsidP="00D737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Возврат остатков субсидий, субвенций, иных</w:t>
            </w:r>
            <w:r w:rsidR="000F3F24">
              <w:rPr>
                <w:rFonts w:ascii="Times New Roman" w:hAnsi="Times New Roman" w:cs="Times New Roman"/>
                <w:i/>
              </w:rPr>
              <w:t xml:space="preserve"> межбюджетных трансфертов, имеющих целевое назначение, прошлых лет</w:t>
            </w:r>
          </w:p>
        </w:tc>
        <w:tc>
          <w:tcPr>
            <w:tcW w:w="1620" w:type="dxa"/>
            <w:shd w:val="clear" w:color="auto" w:fill="auto"/>
          </w:tcPr>
          <w:p w:rsidR="0000081A" w:rsidRDefault="000F3F24" w:rsidP="003153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- 247,8</w:t>
            </w:r>
          </w:p>
        </w:tc>
        <w:tc>
          <w:tcPr>
            <w:tcW w:w="1440" w:type="dxa"/>
            <w:shd w:val="clear" w:color="auto" w:fill="auto"/>
          </w:tcPr>
          <w:p w:rsidR="0000081A" w:rsidRDefault="000F3F24" w:rsidP="003153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- 247,8</w:t>
            </w:r>
          </w:p>
        </w:tc>
        <w:tc>
          <w:tcPr>
            <w:tcW w:w="1260" w:type="dxa"/>
            <w:shd w:val="clear" w:color="auto" w:fill="auto"/>
          </w:tcPr>
          <w:p w:rsidR="0000081A" w:rsidRPr="00E274A2" w:rsidRDefault="000F3F24" w:rsidP="0031537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620" w:type="dxa"/>
            <w:shd w:val="clear" w:color="auto" w:fill="auto"/>
          </w:tcPr>
          <w:p w:rsidR="0000081A" w:rsidRPr="00E274A2" w:rsidRDefault="00A67A67" w:rsidP="003153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</w:tbl>
    <w:p w:rsidR="00590423" w:rsidRPr="00E274A2" w:rsidRDefault="00590423" w:rsidP="00C85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423" w:rsidRPr="00E274A2" w:rsidRDefault="00590423" w:rsidP="00590423">
      <w:pPr>
        <w:jc w:val="both"/>
        <w:rPr>
          <w:rFonts w:ascii="Times New Roman" w:hAnsi="Times New Roman" w:cs="Times New Roman"/>
          <w:sz w:val="28"/>
          <w:szCs w:val="28"/>
        </w:rPr>
      </w:pPr>
      <w:r w:rsidRPr="00E274A2">
        <w:rPr>
          <w:rFonts w:ascii="Times New Roman" w:hAnsi="Times New Roman" w:cs="Times New Roman"/>
          <w:sz w:val="28"/>
          <w:szCs w:val="28"/>
        </w:rPr>
        <w:t xml:space="preserve">      Информация о структуре и динамике доходов бюджета  муниципального</w:t>
      </w:r>
      <w:r w:rsidR="00404369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="00404369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404369">
        <w:rPr>
          <w:rFonts w:ascii="Times New Roman" w:hAnsi="Times New Roman" w:cs="Times New Roman"/>
          <w:sz w:val="28"/>
          <w:szCs w:val="28"/>
        </w:rPr>
        <w:t xml:space="preserve"> район» в 20</w:t>
      </w:r>
      <w:r w:rsidR="00A67A67">
        <w:rPr>
          <w:rFonts w:ascii="Times New Roman" w:hAnsi="Times New Roman" w:cs="Times New Roman"/>
          <w:sz w:val="28"/>
          <w:szCs w:val="28"/>
        </w:rPr>
        <w:t>19-2020</w:t>
      </w:r>
      <w:r w:rsidRPr="00E274A2">
        <w:rPr>
          <w:rFonts w:ascii="Times New Roman" w:hAnsi="Times New Roman" w:cs="Times New Roman"/>
          <w:sz w:val="28"/>
          <w:szCs w:val="28"/>
        </w:rPr>
        <w:t xml:space="preserve"> годах представлена в таблице № 2. </w:t>
      </w:r>
    </w:p>
    <w:p w:rsidR="00590423" w:rsidRPr="00E274A2" w:rsidRDefault="00477E58" w:rsidP="00477E58">
      <w:pPr>
        <w:spacing w:after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590423" w:rsidRPr="00E274A2">
        <w:rPr>
          <w:rFonts w:ascii="Times New Roman" w:hAnsi="Times New Roman" w:cs="Times New Roman"/>
          <w:sz w:val="20"/>
          <w:szCs w:val="20"/>
        </w:rPr>
        <w:t>Таблица</w:t>
      </w:r>
      <w:r w:rsidR="0014090D">
        <w:rPr>
          <w:rFonts w:ascii="Times New Roman" w:hAnsi="Times New Roman" w:cs="Times New Roman"/>
          <w:sz w:val="20"/>
          <w:szCs w:val="20"/>
        </w:rPr>
        <w:t xml:space="preserve"> № </w:t>
      </w:r>
      <w:r w:rsidR="00590423" w:rsidRPr="00E274A2">
        <w:rPr>
          <w:rFonts w:ascii="Times New Roman" w:hAnsi="Times New Roman" w:cs="Times New Roman"/>
          <w:sz w:val="20"/>
          <w:szCs w:val="20"/>
        </w:rPr>
        <w:t xml:space="preserve"> 2</w:t>
      </w:r>
      <w:r>
        <w:rPr>
          <w:rFonts w:ascii="Times New Roman" w:hAnsi="Times New Roman" w:cs="Times New Roman"/>
          <w:sz w:val="20"/>
          <w:szCs w:val="20"/>
        </w:rPr>
        <w:t xml:space="preserve"> (тыс. руб.)</w:t>
      </w:r>
    </w:p>
    <w:tbl>
      <w:tblPr>
        <w:tblW w:w="987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974"/>
        <w:gridCol w:w="1370"/>
        <w:gridCol w:w="1341"/>
        <w:gridCol w:w="1843"/>
        <w:gridCol w:w="2345"/>
      </w:tblGrid>
      <w:tr w:rsidR="00590423" w:rsidRPr="00E274A2" w:rsidTr="00B559E8">
        <w:trPr>
          <w:trHeight w:val="1125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23" w:rsidRPr="00E274A2" w:rsidRDefault="00590423" w:rsidP="00E274A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74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вида доходов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23" w:rsidRPr="00E274A2" w:rsidRDefault="00B305BF" w:rsidP="00E274A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</w:t>
            </w:r>
            <w:r w:rsidR="00590423" w:rsidRPr="00E274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23" w:rsidRPr="00E274A2" w:rsidRDefault="00B305BF" w:rsidP="00E274A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</w:t>
            </w:r>
            <w:r w:rsidR="00590423" w:rsidRPr="00E274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23" w:rsidRPr="00E274A2" w:rsidRDefault="00590423" w:rsidP="00E274A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90423" w:rsidRPr="00E274A2" w:rsidRDefault="00590423" w:rsidP="00E274A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74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Увеличение</w:t>
            </w:r>
          </w:p>
          <w:p w:rsidR="00590423" w:rsidRPr="00E274A2" w:rsidRDefault="00477E58" w:rsidP="00E274A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(-снижение)</w:t>
            </w:r>
            <w:r w:rsidR="00B305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 отношению к 2019</w:t>
            </w:r>
            <w:r w:rsidR="00590423" w:rsidRPr="00E274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23" w:rsidRPr="00E274A2" w:rsidRDefault="00257328" w:rsidP="00E274A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Отно</w:t>
            </w:r>
            <w:r w:rsidR="00B305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шение к предыдущему 2019</w:t>
            </w:r>
            <w:r w:rsidR="00590423" w:rsidRPr="00E274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году, %</w:t>
            </w:r>
          </w:p>
        </w:tc>
      </w:tr>
      <w:tr w:rsidR="00590423" w:rsidRPr="00E274A2" w:rsidTr="00B559E8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23" w:rsidRPr="00E274A2" w:rsidRDefault="00590423" w:rsidP="0039439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23" w:rsidRPr="00E274A2" w:rsidRDefault="00B305BF" w:rsidP="00D141C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193 458,3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23" w:rsidRPr="00E274A2" w:rsidRDefault="00B305BF" w:rsidP="00D141C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256 244,9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423" w:rsidRPr="00E274A2" w:rsidRDefault="0064069B" w:rsidP="00D141CA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62 786,6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423" w:rsidRPr="00E274A2" w:rsidRDefault="00EE49E3" w:rsidP="00D141CA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132,4</w:t>
            </w:r>
          </w:p>
        </w:tc>
      </w:tr>
      <w:tr w:rsidR="00394397" w:rsidRPr="00E274A2" w:rsidTr="00B559E8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97" w:rsidRPr="00E274A2" w:rsidRDefault="00394397" w:rsidP="0039439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97" w:rsidRDefault="00B305BF" w:rsidP="00D141C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169 458,5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97" w:rsidRDefault="00B305BF" w:rsidP="00D141C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231 441,7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4397" w:rsidRDefault="0064069B" w:rsidP="00D141CA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61 983,2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4397" w:rsidRDefault="00EE49E3" w:rsidP="00D141CA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136,6</w:t>
            </w:r>
          </w:p>
        </w:tc>
      </w:tr>
      <w:tr w:rsidR="00590423" w:rsidRPr="00E274A2" w:rsidTr="00B559E8">
        <w:trPr>
          <w:trHeight w:val="25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23" w:rsidRPr="00E274A2" w:rsidRDefault="00590423" w:rsidP="003943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23" w:rsidRPr="00E274A2" w:rsidRDefault="00B305BF" w:rsidP="00D14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135 033,5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23" w:rsidRPr="00E274A2" w:rsidRDefault="00B305BF" w:rsidP="00D14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167 616,8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423" w:rsidRPr="00E274A2" w:rsidRDefault="0064069B" w:rsidP="00D14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32 583,3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423" w:rsidRPr="00E274A2" w:rsidRDefault="00EE49E3" w:rsidP="00D14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124,1</w:t>
            </w:r>
          </w:p>
        </w:tc>
      </w:tr>
      <w:tr w:rsidR="00AF7682" w:rsidRPr="00E274A2" w:rsidTr="00B559E8">
        <w:trPr>
          <w:trHeight w:val="25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82" w:rsidRPr="00AF7682" w:rsidRDefault="00AF7682" w:rsidP="003943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7682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РФ (доходы от уплаты акцизов)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682" w:rsidRDefault="00B305BF" w:rsidP="00D14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11 819,2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682" w:rsidRDefault="00B305BF" w:rsidP="00D14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11 036,1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682" w:rsidRPr="00E274A2" w:rsidRDefault="0064069B" w:rsidP="00D14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- 783,1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682" w:rsidRPr="00E274A2" w:rsidRDefault="00EE49E3" w:rsidP="00D14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</w:p>
        </w:tc>
      </w:tr>
      <w:tr w:rsidR="00590423" w:rsidRPr="00E274A2" w:rsidTr="00B559E8">
        <w:trPr>
          <w:trHeight w:val="25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23" w:rsidRPr="00E274A2" w:rsidRDefault="00590423" w:rsidP="00E27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</w:t>
            </w:r>
            <w:proofErr w:type="gramStart"/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оход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23" w:rsidRPr="00E274A2" w:rsidRDefault="00B305BF" w:rsidP="00D14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5 449,3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23" w:rsidRPr="00E274A2" w:rsidRDefault="00B305BF" w:rsidP="00D14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5 545,0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423" w:rsidRPr="00E274A2" w:rsidRDefault="005A0D1F" w:rsidP="00D14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423" w:rsidRPr="00E274A2" w:rsidRDefault="00EE49E3" w:rsidP="00D14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</w:tr>
      <w:tr w:rsidR="00590423" w:rsidRPr="00E274A2" w:rsidTr="00B559E8">
        <w:trPr>
          <w:trHeight w:val="25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23" w:rsidRPr="00E274A2" w:rsidRDefault="00590423" w:rsidP="003943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23" w:rsidRPr="00E274A2" w:rsidRDefault="00B305BF" w:rsidP="00D14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23" w:rsidRPr="00E274A2" w:rsidRDefault="00B305BF" w:rsidP="00D14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423" w:rsidRPr="00E274A2" w:rsidRDefault="005A0D1F" w:rsidP="00D14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423" w:rsidRPr="00E274A2" w:rsidRDefault="00EE49E3" w:rsidP="00D14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9,8 раз</w:t>
            </w:r>
          </w:p>
        </w:tc>
      </w:tr>
      <w:tr w:rsidR="00590423" w:rsidRPr="00E274A2" w:rsidTr="00B559E8">
        <w:trPr>
          <w:trHeight w:val="25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23" w:rsidRPr="00E274A2" w:rsidRDefault="00590423" w:rsidP="003943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23" w:rsidRPr="00E274A2" w:rsidRDefault="00B305BF" w:rsidP="00D14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23" w:rsidRPr="00E274A2" w:rsidRDefault="00B305BF" w:rsidP="00D14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423" w:rsidRPr="00E274A2" w:rsidRDefault="005A0D1F" w:rsidP="00D14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423" w:rsidRPr="00E274A2" w:rsidRDefault="00EE49E3" w:rsidP="00D14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150,2</w:t>
            </w:r>
          </w:p>
        </w:tc>
      </w:tr>
      <w:tr w:rsidR="00590423" w:rsidRPr="00E274A2" w:rsidTr="00B559E8">
        <w:trPr>
          <w:trHeight w:val="25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23" w:rsidRPr="00E274A2" w:rsidRDefault="00590423" w:rsidP="003943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Налог на добычу прочих полезных ископаемых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23" w:rsidRPr="00E274A2" w:rsidRDefault="00B305BF" w:rsidP="00D14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15 852,2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23" w:rsidRPr="00E274A2" w:rsidRDefault="00B305BF" w:rsidP="00D14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45 490,3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423" w:rsidRPr="00E274A2" w:rsidRDefault="005A0D1F" w:rsidP="00D14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29 638,1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423" w:rsidRPr="00E274A2" w:rsidRDefault="00EE49E3" w:rsidP="00D14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2,9 раз</w:t>
            </w:r>
          </w:p>
        </w:tc>
      </w:tr>
      <w:tr w:rsidR="00590423" w:rsidRPr="00E274A2" w:rsidTr="00B559E8">
        <w:trPr>
          <w:trHeight w:val="25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23" w:rsidRPr="00E274A2" w:rsidRDefault="00590423" w:rsidP="00E27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23" w:rsidRPr="00E274A2" w:rsidRDefault="00B305BF" w:rsidP="00D14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1 195,7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23" w:rsidRPr="00E274A2" w:rsidRDefault="00B305BF" w:rsidP="00D14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1 566,5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423" w:rsidRPr="00E274A2" w:rsidRDefault="005A0D1F" w:rsidP="00D14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423" w:rsidRPr="00E274A2" w:rsidRDefault="00EE49E3" w:rsidP="00D14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</w:tr>
      <w:tr w:rsidR="00394397" w:rsidRPr="00394397" w:rsidTr="00B559E8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97" w:rsidRPr="00394397" w:rsidRDefault="00394397" w:rsidP="0039439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97" w:rsidRPr="00394397" w:rsidRDefault="00B305BF" w:rsidP="00D141C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23 999,9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97" w:rsidRPr="00394397" w:rsidRDefault="00B305BF" w:rsidP="00D141C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24 803,2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4397" w:rsidRPr="00394397" w:rsidRDefault="005A0D1F" w:rsidP="00D141C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803,3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4397" w:rsidRPr="00394397" w:rsidRDefault="00EE49E3" w:rsidP="00D141C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103,3</w:t>
            </w:r>
          </w:p>
        </w:tc>
      </w:tr>
      <w:tr w:rsidR="00590423" w:rsidRPr="00E274A2" w:rsidTr="00B559E8">
        <w:trPr>
          <w:trHeight w:val="510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23" w:rsidRPr="00E274A2" w:rsidRDefault="00590423" w:rsidP="003943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23" w:rsidRPr="00E274A2" w:rsidRDefault="00B305BF" w:rsidP="00D14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8 246,9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23" w:rsidRPr="00E274A2" w:rsidRDefault="00B305BF" w:rsidP="00D14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9 090,9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423" w:rsidRPr="00E274A2" w:rsidRDefault="005A0D1F" w:rsidP="00D14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844,0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423" w:rsidRPr="00E274A2" w:rsidRDefault="00EE49E3" w:rsidP="00D14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</w:tr>
      <w:tr w:rsidR="00590423" w:rsidRPr="00E274A2" w:rsidTr="00B559E8">
        <w:trPr>
          <w:trHeight w:val="510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23" w:rsidRPr="00E274A2" w:rsidRDefault="00590423" w:rsidP="003943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23" w:rsidRPr="00E274A2" w:rsidRDefault="00B305BF" w:rsidP="00D14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676,2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23" w:rsidRPr="00E274A2" w:rsidRDefault="0064069B" w:rsidP="00D14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423" w:rsidRPr="00E274A2" w:rsidRDefault="005A0D1F" w:rsidP="00D14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423" w:rsidRPr="00E274A2" w:rsidRDefault="00EE49E3" w:rsidP="00D14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</w:tr>
      <w:tr w:rsidR="00590423" w:rsidRPr="00E274A2" w:rsidTr="00B559E8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23" w:rsidRPr="00E274A2" w:rsidRDefault="00590423" w:rsidP="003943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и компенсации</w:t>
            </w:r>
            <w:r w:rsidR="00031B33">
              <w:rPr>
                <w:rFonts w:ascii="Times New Roman" w:hAnsi="Times New Roman" w:cs="Times New Roman"/>
                <w:sz w:val="20"/>
                <w:szCs w:val="20"/>
              </w:rPr>
              <w:t xml:space="preserve"> затрат</w:t>
            </w: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23" w:rsidRPr="00E274A2" w:rsidRDefault="00B305BF" w:rsidP="00D14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13 488,2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23" w:rsidRPr="00E274A2" w:rsidRDefault="0064069B" w:rsidP="00D14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12 842,8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423" w:rsidRPr="00E274A2" w:rsidRDefault="005A0D1F" w:rsidP="00D14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- 645,4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423" w:rsidRPr="00E274A2" w:rsidRDefault="00EE49E3" w:rsidP="00D14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590423" w:rsidRPr="00E274A2" w:rsidTr="00B559E8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23" w:rsidRPr="00E274A2" w:rsidRDefault="00590423" w:rsidP="003943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23" w:rsidRPr="00E274A2" w:rsidRDefault="00B305BF" w:rsidP="00D14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23" w:rsidRPr="00E274A2" w:rsidRDefault="0064069B" w:rsidP="00D14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423" w:rsidRPr="00E274A2" w:rsidRDefault="005A0D1F" w:rsidP="00D14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423" w:rsidRPr="00E274A2" w:rsidRDefault="00EE49E3" w:rsidP="00D14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179,4</w:t>
            </w:r>
          </w:p>
        </w:tc>
      </w:tr>
      <w:tr w:rsidR="00590423" w:rsidRPr="00E274A2" w:rsidTr="00B559E8">
        <w:trPr>
          <w:trHeight w:val="25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23" w:rsidRPr="00E274A2" w:rsidRDefault="00590423" w:rsidP="003943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4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Штрафы, санкции, возмещение ущерба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23" w:rsidRPr="00E274A2" w:rsidRDefault="00B305BF" w:rsidP="00D14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1 470,9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23" w:rsidRPr="00E274A2" w:rsidRDefault="0064069B" w:rsidP="00D14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1 628,9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423" w:rsidRPr="00E274A2" w:rsidRDefault="005A0D1F" w:rsidP="00D14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423" w:rsidRPr="00E274A2" w:rsidRDefault="00EE49E3" w:rsidP="00D14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110,7</w:t>
            </w:r>
          </w:p>
        </w:tc>
      </w:tr>
      <w:tr w:rsidR="00590423" w:rsidRPr="00E274A2" w:rsidTr="00B559E8">
        <w:trPr>
          <w:trHeight w:val="25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23" w:rsidRPr="00E274A2" w:rsidRDefault="00590423" w:rsidP="00E27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23" w:rsidRPr="00E274A2" w:rsidRDefault="00B305BF" w:rsidP="00D14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23" w:rsidRPr="00E274A2" w:rsidRDefault="0064069B" w:rsidP="00D14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423" w:rsidRPr="00E274A2" w:rsidRDefault="005A0D1F" w:rsidP="00D14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327,0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423" w:rsidRPr="00E274A2" w:rsidRDefault="00EE49E3" w:rsidP="00F72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30,5 раз</w:t>
            </w:r>
          </w:p>
        </w:tc>
      </w:tr>
      <w:tr w:rsidR="00590423" w:rsidRPr="00E274A2" w:rsidTr="00B559E8">
        <w:trPr>
          <w:trHeight w:val="25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2A" w:rsidRDefault="00590423" w:rsidP="00E415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  <w:r w:rsidR="00E415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</w:p>
          <w:p w:rsidR="00590423" w:rsidRPr="00E4152A" w:rsidRDefault="00E4152A" w:rsidP="00E274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52A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числе:</w:t>
            </w:r>
            <w:r w:rsidR="00590423" w:rsidRPr="00E415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23" w:rsidRPr="00E274A2" w:rsidRDefault="00B305BF" w:rsidP="00D141C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685 382,2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23" w:rsidRPr="00E274A2" w:rsidRDefault="0064069B" w:rsidP="00282DF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602 905,1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423" w:rsidRPr="00E274A2" w:rsidRDefault="005A0D1F" w:rsidP="00D141C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- 82 477,1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423" w:rsidRPr="00E274A2" w:rsidRDefault="00EE49E3" w:rsidP="00D141C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88,0</w:t>
            </w:r>
          </w:p>
        </w:tc>
      </w:tr>
      <w:tr w:rsidR="00590423" w:rsidRPr="00E274A2" w:rsidTr="00B559E8">
        <w:trPr>
          <w:trHeight w:val="25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23" w:rsidRPr="00E274A2" w:rsidRDefault="00590423" w:rsidP="00E27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23" w:rsidRPr="00E274A2" w:rsidRDefault="00B305BF" w:rsidP="00D14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179 981,5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23" w:rsidRPr="00E274A2" w:rsidRDefault="0064069B" w:rsidP="00D141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156 466,7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423" w:rsidRPr="00E274A2" w:rsidRDefault="005A0D1F" w:rsidP="00D141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- 23 514,8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423" w:rsidRPr="00E274A2" w:rsidRDefault="00EE49E3" w:rsidP="00D141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86,9</w:t>
            </w:r>
          </w:p>
        </w:tc>
      </w:tr>
      <w:tr w:rsidR="0064069B" w:rsidRPr="00E274A2" w:rsidTr="00B559E8">
        <w:trPr>
          <w:trHeight w:val="25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9B" w:rsidRPr="00E274A2" w:rsidRDefault="0064069B" w:rsidP="00E27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9B" w:rsidRDefault="0064069B" w:rsidP="00D14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201 569,5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9B" w:rsidRDefault="0064069B" w:rsidP="00D141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146 141,3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069B" w:rsidRPr="00E274A2" w:rsidRDefault="005A0D1F" w:rsidP="00D141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- 55 428,2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069B" w:rsidRPr="00E274A2" w:rsidRDefault="00EE49E3" w:rsidP="00D141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72,5</w:t>
            </w:r>
          </w:p>
        </w:tc>
      </w:tr>
      <w:tr w:rsidR="00590423" w:rsidRPr="00E274A2" w:rsidTr="00B559E8">
        <w:trPr>
          <w:trHeight w:val="25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23" w:rsidRPr="00E274A2" w:rsidRDefault="00590423" w:rsidP="00E27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23" w:rsidRPr="00E274A2" w:rsidRDefault="00B305BF" w:rsidP="00D14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255 286,4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23" w:rsidRPr="00E274A2" w:rsidRDefault="0064069B" w:rsidP="00D14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271 430,5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423" w:rsidRPr="00E274A2" w:rsidRDefault="005A0D1F" w:rsidP="00D14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16 144,1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423" w:rsidRPr="00E274A2" w:rsidRDefault="00EE49E3" w:rsidP="00D14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</w:tr>
      <w:tr w:rsidR="00590423" w:rsidRPr="00E274A2" w:rsidTr="00B559E8">
        <w:trPr>
          <w:trHeight w:val="25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23" w:rsidRPr="00E274A2" w:rsidRDefault="00590423" w:rsidP="003943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23" w:rsidRPr="00E274A2" w:rsidRDefault="00B305BF" w:rsidP="00D14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48 544,8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23" w:rsidRPr="00E274A2" w:rsidRDefault="0064069B" w:rsidP="00D14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29 114,4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423" w:rsidRPr="00E274A2" w:rsidRDefault="005A0D1F" w:rsidP="00D14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- 19 430,4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423" w:rsidRPr="00E274A2" w:rsidRDefault="00EE49E3" w:rsidP="00D14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64069B" w:rsidRPr="00E274A2" w:rsidTr="00B559E8">
        <w:trPr>
          <w:trHeight w:val="25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9B" w:rsidRPr="00E274A2" w:rsidRDefault="0064069B" w:rsidP="003943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субвенций, иных межбюджетных трансфертов, имеющих целевое назначение, прошлых лет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9B" w:rsidRDefault="0064069B" w:rsidP="00D14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9B" w:rsidRDefault="0064069B" w:rsidP="00D14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- 247,8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069B" w:rsidRPr="00E274A2" w:rsidRDefault="005A0D1F" w:rsidP="00D14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- 247,8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069B" w:rsidRPr="00E274A2" w:rsidRDefault="00524A38" w:rsidP="00D14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0423" w:rsidRPr="00E274A2" w:rsidTr="00B559E8">
        <w:trPr>
          <w:trHeight w:val="31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23" w:rsidRPr="00E274A2" w:rsidRDefault="00E4152A" w:rsidP="00E274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доходов</w:t>
            </w:r>
            <w:r w:rsidR="00590423" w:rsidRPr="00E27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23" w:rsidRPr="00E274A2" w:rsidRDefault="00B305BF" w:rsidP="00D141C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878 840,5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23" w:rsidRPr="00E274A2" w:rsidRDefault="0064069B" w:rsidP="00D141C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859 150,0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423" w:rsidRPr="00E274A2" w:rsidRDefault="005A0D1F" w:rsidP="00D141C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- 19 690,5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423" w:rsidRPr="00E274A2" w:rsidRDefault="00524A38" w:rsidP="00D141C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97,8</w:t>
            </w:r>
          </w:p>
        </w:tc>
      </w:tr>
    </w:tbl>
    <w:p w:rsidR="00481BF1" w:rsidRDefault="00066A88" w:rsidP="00477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90423" w:rsidRPr="00E274A2" w:rsidRDefault="00524A38" w:rsidP="00477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сравнению с 2019</w:t>
      </w:r>
      <w:r w:rsidR="00590423" w:rsidRPr="00E274A2">
        <w:rPr>
          <w:rFonts w:ascii="Times New Roman" w:hAnsi="Times New Roman" w:cs="Times New Roman"/>
          <w:sz w:val="28"/>
          <w:szCs w:val="28"/>
        </w:rPr>
        <w:t xml:space="preserve"> годом доходы бюджета муниципального района «</w:t>
      </w:r>
      <w:proofErr w:type="spellStart"/>
      <w:r w:rsidR="00590423" w:rsidRPr="00E274A2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590423" w:rsidRPr="00E27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 уменьшились в 2020</w:t>
      </w:r>
      <w:r w:rsidR="00691D65">
        <w:rPr>
          <w:rFonts w:ascii="Times New Roman" w:hAnsi="Times New Roman" w:cs="Times New Roman"/>
          <w:sz w:val="28"/>
          <w:szCs w:val="28"/>
        </w:rPr>
        <w:t xml:space="preserve"> году н</w:t>
      </w:r>
      <w:r>
        <w:rPr>
          <w:rFonts w:ascii="Times New Roman" w:hAnsi="Times New Roman" w:cs="Times New Roman"/>
          <w:sz w:val="28"/>
          <w:szCs w:val="28"/>
        </w:rPr>
        <w:t>а 19 690,5 тыс. рублей, или на 2,2</w:t>
      </w:r>
      <w:r w:rsidR="008146AD">
        <w:rPr>
          <w:rFonts w:ascii="Times New Roman" w:hAnsi="Times New Roman" w:cs="Times New Roman"/>
          <w:sz w:val="28"/>
          <w:szCs w:val="28"/>
        </w:rPr>
        <w:t xml:space="preserve"> </w:t>
      </w:r>
      <w:r w:rsidR="00590423" w:rsidRPr="00E274A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(при этом собственные доходы увеличились на 62 786,6 тыс. рублей,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32,4 %, безвозмездные уменьшились на 82 477,1 тыс</w:t>
      </w:r>
      <w:r w:rsidR="00590423" w:rsidRPr="00E274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рублей, или на 12,0 %).</w:t>
      </w:r>
      <w:r w:rsidR="00590423" w:rsidRPr="00E27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423" w:rsidRPr="00E274A2" w:rsidRDefault="00590423" w:rsidP="00477E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A2">
        <w:rPr>
          <w:rFonts w:ascii="Times New Roman" w:hAnsi="Times New Roman" w:cs="Times New Roman"/>
          <w:sz w:val="28"/>
          <w:szCs w:val="28"/>
        </w:rPr>
        <w:t xml:space="preserve">       Из общей  суммы доходов бюджета муниципального </w:t>
      </w:r>
      <w:r w:rsidR="009447F6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9447F6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9447F6">
        <w:rPr>
          <w:rFonts w:ascii="Times New Roman" w:hAnsi="Times New Roman" w:cs="Times New Roman"/>
          <w:sz w:val="28"/>
          <w:szCs w:val="28"/>
        </w:rPr>
        <w:t xml:space="preserve"> р</w:t>
      </w:r>
      <w:r w:rsidR="00D156D0">
        <w:rPr>
          <w:rFonts w:ascii="Times New Roman" w:hAnsi="Times New Roman" w:cs="Times New Roman"/>
          <w:sz w:val="28"/>
          <w:szCs w:val="28"/>
        </w:rPr>
        <w:t>айон</w:t>
      </w:r>
      <w:r w:rsidR="00524A38">
        <w:rPr>
          <w:rFonts w:ascii="Times New Roman" w:hAnsi="Times New Roman" w:cs="Times New Roman"/>
          <w:sz w:val="28"/>
          <w:szCs w:val="28"/>
        </w:rPr>
        <w:t>» за 2020</w:t>
      </w:r>
      <w:r w:rsidRPr="00E274A2">
        <w:rPr>
          <w:rFonts w:ascii="Times New Roman" w:hAnsi="Times New Roman" w:cs="Times New Roman"/>
          <w:sz w:val="28"/>
          <w:szCs w:val="28"/>
        </w:rPr>
        <w:t xml:space="preserve"> год нало</w:t>
      </w:r>
      <w:r w:rsidR="00524A38">
        <w:rPr>
          <w:rFonts w:ascii="Times New Roman" w:hAnsi="Times New Roman" w:cs="Times New Roman"/>
          <w:sz w:val="28"/>
          <w:szCs w:val="28"/>
        </w:rPr>
        <w:t>говые поступления составили 26,9 %, неналоговые доходы – 2,9</w:t>
      </w:r>
      <w:r w:rsidR="009447F6">
        <w:rPr>
          <w:rFonts w:ascii="Times New Roman" w:hAnsi="Times New Roman" w:cs="Times New Roman"/>
          <w:sz w:val="28"/>
          <w:szCs w:val="28"/>
        </w:rPr>
        <w:t xml:space="preserve"> </w:t>
      </w:r>
      <w:r w:rsidRPr="00E274A2">
        <w:rPr>
          <w:rFonts w:ascii="Times New Roman" w:hAnsi="Times New Roman" w:cs="Times New Roman"/>
          <w:sz w:val="28"/>
          <w:szCs w:val="28"/>
        </w:rPr>
        <w:t xml:space="preserve">%, </w:t>
      </w:r>
      <w:r w:rsidR="000C4058">
        <w:rPr>
          <w:rFonts w:ascii="Times New Roman" w:hAnsi="Times New Roman" w:cs="Times New Roman"/>
          <w:sz w:val="28"/>
          <w:szCs w:val="28"/>
        </w:rPr>
        <w:t>безв</w:t>
      </w:r>
      <w:r w:rsidR="00524A38">
        <w:rPr>
          <w:rFonts w:ascii="Times New Roman" w:hAnsi="Times New Roman" w:cs="Times New Roman"/>
          <w:sz w:val="28"/>
          <w:szCs w:val="28"/>
        </w:rPr>
        <w:t>озмездные поступления – 70,2</w:t>
      </w:r>
      <w:r w:rsidR="009447F6">
        <w:rPr>
          <w:rFonts w:ascii="Times New Roman" w:hAnsi="Times New Roman" w:cs="Times New Roman"/>
          <w:sz w:val="28"/>
          <w:szCs w:val="28"/>
        </w:rPr>
        <w:t xml:space="preserve"> </w:t>
      </w:r>
      <w:r w:rsidRPr="00E274A2">
        <w:rPr>
          <w:rFonts w:ascii="Times New Roman" w:hAnsi="Times New Roman" w:cs="Times New Roman"/>
          <w:sz w:val="28"/>
          <w:szCs w:val="28"/>
        </w:rPr>
        <w:t>%.</w:t>
      </w:r>
    </w:p>
    <w:p w:rsidR="00590423" w:rsidRPr="00E274A2" w:rsidRDefault="00590423" w:rsidP="00477E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A2">
        <w:rPr>
          <w:rFonts w:ascii="Times New Roman" w:hAnsi="Times New Roman" w:cs="Times New Roman"/>
          <w:sz w:val="28"/>
          <w:szCs w:val="28"/>
        </w:rPr>
        <w:t xml:space="preserve">       Доходы бюджета муниципального </w:t>
      </w:r>
      <w:r w:rsidR="008146AD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8146AD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8146AD">
        <w:rPr>
          <w:rFonts w:ascii="Times New Roman" w:hAnsi="Times New Roman" w:cs="Times New Roman"/>
          <w:sz w:val="28"/>
          <w:szCs w:val="28"/>
        </w:rPr>
        <w:t xml:space="preserve"> район» за 20</w:t>
      </w:r>
      <w:r w:rsidR="00524A38">
        <w:rPr>
          <w:rFonts w:ascii="Times New Roman" w:hAnsi="Times New Roman" w:cs="Times New Roman"/>
          <w:sz w:val="28"/>
          <w:szCs w:val="28"/>
        </w:rPr>
        <w:t>20</w:t>
      </w:r>
      <w:r w:rsidRPr="00E274A2">
        <w:rPr>
          <w:rFonts w:ascii="Times New Roman" w:hAnsi="Times New Roman" w:cs="Times New Roman"/>
          <w:sz w:val="28"/>
          <w:szCs w:val="28"/>
        </w:rPr>
        <w:t xml:space="preserve"> год составили: </w:t>
      </w:r>
    </w:p>
    <w:p w:rsidR="00590423" w:rsidRPr="00E274A2" w:rsidRDefault="009447F6" w:rsidP="00477E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24A38">
        <w:rPr>
          <w:rFonts w:ascii="Times New Roman" w:hAnsi="Times New Roman" w:cs="Times New Roman"/>
          <w:sz w:val="28"/>
          <w:szCs w:val="28"/>
        </w:rPr>
        <w:t>алоговые поступления — 231 441,7</w:t>
      </w:r>
      <w:r w:rsidR="008146A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13FF7">
        <w:rPr>
          <w:rFonts w:ascii="Times New Roman" w:hAnsi="Times New Roman" w:cs="Times New Roman"/>
          <w:sz w:val="28"/>
          <w:szCs w:val="28"/>
        </w:rPr>
        <w:t>, что</w:t>
      </w:r>
      <w:r w:rsidR="00D156D0">
        <w:rPr>
          <w:rFonts w:ascii="Times New Roman" w:hAnsi="Times New Roman" w:cs="Times New Roman"/>
          <w:sz w:val="28"/>
          <w:szCs w:val="28"/>
        </w:rPr>
        <w:t xml:space="preserve"> н</w:t>
      </w:r>
      <w:r w:rsidR="00EA0C75">
        <w:rPr>
          <w:rFonts w:ascii="Times New Roman" w:hAnsi="Times New Roman" w:cs="Times New Roman"/>
          <w:sz w:val="28"/>
          <w:szCs w:val="28"/>
        </w:rPr>
        <w:t>а 61 983,2 тыс. рублей, или на 36,6</w:t>
      </w:r>
      <w:r w:rsidR="00F13FF7">
        <w:rPr>
          <w:rFonts w:ascii="Times New Roman" w:hAnsi="Times New Roman" w:cs="Times New Roman"/>
          <w:sz w:val="28"/>
          <w:szCs w:val="28"/>
        </w:rPr>
        <w:t xml:space="preserve"> %</w:t>
      </w:r>
      <w:r w:rsidR="00EA0C75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E420FE">
        <w:rPr>
          <w:rFonts w:ascii="Times New Roman" w:hAnsi="Times New Roman" w:cs="Times New Roman"/>
          <w:sz w:val="28"/>
          <w:szCs w:val="28"/>
        </w:rPr>
        <w:t>,</w:t>
      </w:r>
      <w:r w:rsidR="00EA0C75">
        <w:rPr>
          <w:rFonts w:ascii="Times New Roman" w:hAnsi="Times New Roman" w:cs="Times New Roman"/>
          <w:sz w:val="28"/>
          <w:szCs w:val="28"/>
        </w:rPr>
        <w:t xml:space="preserve"> чем в 2019</w:t>
      </w:r>
      <w:r w:rsidR="00616280">
        <w:rPr>
          <w:rFonts w:ascii="Times New Roman" w:hAnsi="Times New Roman" w:cs="Times New Roman"/>
          <w:sz w:val="28"/>
          <w:szCs w:val="28"/>
        </w:rPr>
        <w:t xml:space="preserve"> году</w:t>
      </w:r>
      <w:r w:rsidR="00590423" w:rsidRPr="00E274A2">
        <w:rPr>
          <w:rFonts w:ascii="Times New Roman" w:hAnsi="Times New Roman" w:cs="Times New Roman"/>
          <w:sz w:val="28"/>
          <w:szCs w:val="28"/>
        </w:rPr>
        <w:t>;</w:t>
      </w:r>
    </w:p>
    <w:p w:rsidR="00590423" w:rsidRPr="00E274A2" w:rsidRDefault="00590423" w:rsidP="00477E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A2">
        <w:rPr>
          <w:rFonts w:ascii="Times New Roman" w:hAnsi="Times New Roman" w:cs="Times New Roman"/>
          <w:sz w:val="28"/>
          <w:szCs w:val="28"/>
        </w:rPr>
        <w:t>неналоговые поступления</w:t>
      </w:r>
      <w:r w:rsidRPr="00E274A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91D65">
        <w:rPr>
          <w:rFonts w:ascii="Times New Roman" w:hAnsi="Times New Roman" w:cs="Times New Roman"/>
          <w:sz w:val="28"/>
          <w:szCs w:val="28"/>
        </w:rPr>
        <w:t>2</w:t>
      </w:r>
      <w:r w:rsidR="00EA0C75">
        <w:rPr>
          <w:rFonts w:ascii="Times New Roman" w:hAnsi="Times New Roman" w:cs="Times New Roman"/>
          <w:sz w:val="28"/>
          <w:szCs w:val="28"/>
        </w:rPr>
        <w:t>4 803,2</w:t>
      </w:r>
      <w:r w:rsidRPr="00E27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4A2">
        <w:rPr>
          <w:rFonts w:ascii="Times New Roman" w:hAnsi="Times New Roman" w:cs="Times New Roman"/>
          <w:sz w:val="28"/>
          <w:szCs w:val="28"/>
        </w:rPr>
        <w:t>тыс. руб</w:t>
      </w:r>
      <w:r w:rsidR="00616280" w:rsidRPr="006C1514">
        <w:rPr>
          <w:rFonts w:ascii="Times New Roman" w:hAnsi="Times New Roman" w:cs="Times New Roman"/>
          <w:sz w:val="28"/>
          <w:szCs w:val="28"/>
        </w:rPr>
        <w:t>лей</w:t>
      </w:r>
      <w:r w:rsidR="00EA0C75">
        <w:rPr>
          <w:rFonts w:ascii="Times New Roman" w:hAnsi="Times New Roman" w:cs="Times New Roman"/>
          <w:sz w:val="28"/>
          <w:szCs w:val="28"/>
        </w:rPr>
        <w:t>, что на 803,3</w:t>
      </w:r>
      <w:r w:rsidR="0061628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274A2">
        <w:rPr>
          <w:rFonts w:ascii="Times New Roman" w:hAnsi="Times New Roman" w:cs="Times New Roman"/>
          <w:sz w:val="28"/>
          <w:szCs w:val="28"/>
        </w:rPr>
        <w:t>,</w:t>
      </w:r>
      <w:r w:rsidR="009447F6">
        <w:rPr>
          <w:rFonts w:ascii="Times New Roman" w:hAnsi="Times New Roman" w:cs="Times New Roman"/>
          <w:sz w:val="28"/>
          <w:szCs w:val="28"/>
        </w:rPr>
        <w:t xml:space="preserve"> или </w:t>
      </w:r>
      <w:r w:rsidR="00EA0C75">
        <w:rPr>
          <w:rFonts w:ascii="Times New Roman" w:hAnsi="Times New Roman" w:cs="Times New Roman"/>
          <w:sz w:val="28"/>
          <w:szCs w:val="28"/>
        </w:rPr>
        <w:t>на 3,3 % больше, чем в 2019</w:t>
      </w:r>
      <w:r w:rsidR="00616280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274A2">
        <w:rPr>
          <w:rFonts w:ascii="Times New Roman" w:hAnsi="Times New Roman" w:cs="Times New Roman"/>
          <w:sz w:val="28"/>
          <w:szCs w:val="28"/>
        </w:rPr>
        <w:t>;</w:t>
      </w:r>
    </w:p>
    <w:p w:rsidR="00590423" w:rsidRPr="00E274A2" w:rsidRDefault="00590423" w:rsidP="00477E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A2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Pr="00E274A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156D0">
        <w:rPr>
          <w:rFonts w:ascii="Times New Roman" w:hAnsi="Times New Roman" w:cs="Times New Roman"/>
          <w:sz w:val="28"/>
          <w:szCs w:val="28"/>
        </w:rPr>
        <w:t>6</w:t>
      </w:r>
      <w:r w:rsidR="00EA0C75">
        <w:rPr>
          <w:rFonts w:ascii="Times New Roman" w:hAnsi="Times New Roman" w:cs="Times New Roman"/>
          <w:sz w:val="28"/>
          <w:szCs w:val="28"/>
        </w:rPr>
        <w:t>02 905,1</w:t>
      </w:r>
      <w:r w:rsidRPr="00E27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C75">
        <w:rPr>
          <w:rFonts w:ascii="Times New Roman" w:hAnsi="Times New Roman" w:cs="Times New Roman"/>
          <w:sz w:val="28"/>
          <w:szCs w:val="28"/>
        </w:rPr>
        <w:t>тыс. рублей, что на 82 477,1</w:t>
      </w:r>
      <w:r w:rsidR="00F13FF7">
        <w:rPr>
          <w:rFonts w:ascii="Times New Roman" w:hAnsi="Times New Roman" w:cs="Times New Roman"/>
          <w:sz w:val="28"/>
          <w:szCs w:val="28"/>
        </w:rPr>
        <w:t xml:space="preserve"> </w:t>
      </w:r>
      <w:r w:rsidR="00616280">
        <w:rPr>
          <w:rFonts w:ascii="Times New Roman" w:hAnsi="Times New Roman" w:cs="Times New Roman"/>
          <w:sz w:val="28"/>
          <w:szCs w:val="28"/>
        </w:rPr>
        <w:t>тыс. рублей</w:t>
      </w:r>
      <w:r w:rsidRPr="00E274A2">
        <w:rPr>
          <w:rFonts w:ascii="Times New Roman" w:hAnsi="Times New Roman" w:cs="Times New Roman"/>
          <w:sz w:val="28"/>
          <w:szCs w:val="28"/>
        </w:rPr>
        <w:t>,</w:t>
      </w:r>
      <w:r w:rsidR="00EA0C75">
        <w:rPr>
          <w:rFonts w:ascii="Times New Roman" w:hAnsi="Times New Roman" w:cs="Times New Roman"/>
          <w:sz w:val="28"/>
          <w:szCs w:val="28"/>
        </w:rPr>
        <w:t xml:space="preserve"> или на  12,0 % меньше, чем в 2019</w:t>
      </w:r>
      <w:r w:rsidR="00616280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274A2">
        <w:rPr>
          <w:rFonts w:ascii="Times New Roman" w:hAnsi="Times New Roman" w:cs="Times New Roman"/>
          <w:sz w:val="28"/>
          <w:szCs w:val="28"/>
        </w:rPr>
        <w:t>.</w:t>
      </w:r>
    </w:p>
    <w:p w:rsidR="00590423" w:rsidRPr="00E274A2" w:rsidRDefault="00590423" w:rsidP="00477E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423" w:rsidRPr="00E274A2" w:rsidRDefault="00590423" w:rsidP="00477E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A2">
        <w:rPr>
          <w:rFonts w:ascii="Times New Roman" w:hAnsi="Times New Roman" w:cs="Times New Roman"/>
          <w:sz w:val="28"/>
          <w:szCs w:val="28"/>
        </w:rPr>
        <w:t xml:space="preserve">             Исполнение плановых назнач</w:t>
      </w:r>
      <w:r w:rsidR="006C1514">
        <w:rPr>
          <w:rFonts w:ascii="Times New Roman" w:hAnsi="Times New Roman" w:cs="Times New Roman"/>
          <w:sz w:val="28"/>
          <w:szCs w:val="28"/>
        </w:rPr>
        <w:t>ений п</w:t>
      </w:r>
      <w:r w:rsidR="0064772B">
        <w:rPr>
          <w:rFonts w:ascii="Times New Roman" w:hAnsi="Times New Roman" w:cs="Times New Roman"/>
          <w:sz w:val="28"/>
          <w:szCs w:val="28"/>
        </w:rPr>
        <w:t>о налоговым доходам в 2020 году составило 103,0</w:t>
      </w:r>
      <w:r w:rsidR="006231E8">
        <w:rPr>
          <w:rFonts w:ascii="Times New Roman" w:hAnsi="Times New Roman" w:cs="Times New Roman"/>
          <w:sz w:val="28"/>
          <w:szCs w:val="28"/>
        </w:rPr>
        <w:t xml:space="preserve"> %, по неналоговым доход</w:t>
      </w:r>
      <w:r w:rsidR="0064772B">
        <w:rPr>
          <w:rFonts w:ascii="Times New Roman" w:hAnsi="Times New Roman" w:cs="Times New Roman"/>
          <w:sz w:val="28"/>
          <w:szCs w:val="28"/>
        </w:rPr>
        <w:t>ам – 112,3</w:t>
      </w:r>
      <w:r w:rsidR="006231E8">
        <w:rPr>
          <w:rFonts w:ascii="Times New Roman" w:hAnsi="Times New Roman" w:cs="Times New Roman"/>
          <w:sz w:val="28"/>
          <w:szCs w:val="28"/>
        </w:rPr>
        <w:t xml:space="preserve"> </w:t>
      </w:r>
      <w:r w:rsidRPr="00E274A2">
        <w:rPr>
          <w:rFonts w:ascii="Times New Roman" w:hAnsi="Times New Roman" w:cs="Times New Roman"/>
          <w:sz w:val="28"/>
          <w:szCs w:val="28"/>
        </w:rPr>
        <w:t>%, по б</w:t>
      </w:r>
      <w:r w:rsidR="00280D92">
        <w:rPr>
          <w:rFonts w:ascii="Times New Roman" w:hAnsi="Times New Roman" w:cs="Times New Roman"/>
          <w:sz w:val="28"/>
          <w:szCs w:val="28"/>
        </w:rPr>
        <w:t>езвозмездным</w:t>
      </w:r>
      <w:r w:rsidR="0064772B">
        <w:rPr>
          <w:rFonts w:ascii="Times New Roman" w:hAnsi="Times New Roman" w:cs="Times New Roman"/>
          <w:sz w:val="28"/>
          <w:szCs w:val="28"/>
        </w:rPr>
        <w:t xml:space="preserve"> поступлениям — 98,2</w:t>
      </w:r>
      <w:r w:rsidR="006231E8">
        <w:rPr>
          <w:rFonts w:ascii="Times New Roman" w:hAnsi="Times New Roman" w:cs="Times New Roman"/>
          <w:sz w:val="28"/>
          <w:szCs w:val="28"/>
        </w:rPr>
        <w:t xml:space="preserve"> </w:t>
      </w:r>
      <w:r w:rsidRPr="00E274A2">
        <w:rPr>
          <w:rFonts w:ascii="Times New Roman" w:hAnsi="Times New Roman" w:cs="Times New Roman"/>
          <w:sz w:val="28"/>
          <w:szCs w:val="28"/>
        </w:rPr>
        <w:t>%.</w:t>
      </w:r>
    </w:p>
    <w:p w:rsidR="00590423" w:rsidRPr="00E274A2" w:rsidRDefault="00590423" w:rsidP="0059042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74A2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E274A2">
        <w:rPr>
          <w:rFonts w:ascii="Times New Roman" w:hAnsi="Times New Roman" w:cs="Times New Roman"/>
          <w:b/>
          <w:i/>
          <w:sz w:val="28"/>
          <w:szCs w:val="28"/>
        </w:rPr>
        <w:t>Налоговые доходы:</w:t>
      </w:r>
    </w:p>
    <w:p w:rsidR="00590423" w:rsidRPr="00E274A2" w:rsidRDefault="00590423" w:rsidP="00477E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A2">
        <w:rPr>
          <w:rFonts w:ascii="Times New Roman" w:hAnsi="Times New Roman" w:cs="Times New Roman"/>
          <w:sz w:val="28"/>
          <w:szCs w:val="28"/>
        </w:rPr>
        <w:t xml:space="preserve">      Структура </w:t>
      </w:r>
      <w:r w:rsidR="00D156D0">
        <w:rPr>
          <w:rFonts w:ascii="Times New Roman" w:hAnsi="Times New Roman" w:cs="Times New Roman"/>
          <w:sz w:val="28"/>
          <w:szCs w:val="28"/>
        </w:rPr>
        <w:t>налого</w:t>
      </w:r>
      <w:r w:rsidR="0064772B">
        <w:rPr>
          <w:rFonts w:ascii="Times New Roman" w:hAnsi="Times New Roman" w:cs="Times New Roman"/>
          <w:sz w:val="28"/>
          <w:szCs w:val="28"/>
        </w:rPr>
        <w:t>вых доходов бюджета в 2020</w:t>
      </w:r>
      <w:r w:rsidRPr="00E274A2">
        <w:rPr>
          <w:rFonts w:ascii="Times New Roman" w:hAnsi="Times New Roman" w:cs="Times New Roman"/>
          <w:sz w:val="28"/>
          <w:szCs w:val="28"/>
        </w:rPr>
        <w:t xml:space="preserve"> году: </w:t>
      </w:r>
    </w:p>
    <w:p w:rsidR="00590423" w:rsidRPr="00E274A2" w:rsidRDefault="0064772B" w:rsidP="00477E58">
      <w:pPr>
        <w:spacing w:after="5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НДФЛ – 72,4</w:t>
      </w:r>
      <w:r w:rsidR="006231E8">
        <w:rPr>
          <w:rFonts w:ascii="Times New Roman" w:hAnsi="Times New Roman" w:cs="Times New Roman"/>
          <w:sz w:val="28"/>
          <w:szCs w:val="28"/>
        </w:rPr>
        <w:t xml:space="preserve"> </w:t>
      </w:r>
      <w:r w:rsidR="00590423" w:rsidRPr="00E274A2">
        <w:rPr>
          <w:rFonts w:ascii="Times New Roman" w:hAnsi="Times New Roman" w:cs="Times New Roman"/>
          <w:sz w:val="28"/>
          <w:szCs w:val="28"/>
        </w:rPr>
        <w:t>% от общей сум</w:t>
      </w:r>
      <w:r w:rsidR="00D94C59">
        <w:rPr>
          <w:rFonts w:ascii="Times New Roman" w:hAnsi="Times New Roman" w:cs="Times New Roman"/>
          <w:sz w:val="28"/>
          <w:szCs w:val="28"/>
        </w:rPr>
        <w:t>мы налоговых доходов,</w:t>
      </w:r>
      <w:r w:rsidR="00513751">
        <w:rPr>
          <w:rFonts w:ascii="Times New Roman" w:hAnsi="Times New Roman" w:cs="Times New Roman"/>
          <w:sz w:val="28"/>
          <w:szCs w:val="28"/>
        </w:rPr>
        <w:t xml:space="preserve"> дохо</w:t>
      </w:r>
      <w:r w:rsidR="00D156D0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 от уплаты акцизов – 4,8</w:t>
      </w:r>
      <w:r w:rsidR="00AC3258">
        <w:rPr>
          <w:rFonts w:ascii="Times New Roman" w:hAnsi="Times New Roman" w:cs="Times New Roman"/>
          <w:sz w:val="28"/>
          <w:szCs w:val="28"/>
        </w:rPr>
        <w:t xml:space="preserve"> %, </w:t>
      </w:r>
      <w:r>
        <w:rPr>
          <w:rFonts w:ascii="Times New Roman" w:hAnsi="Times New Roman" w:cs="Times New Roman"/>
          <w:sz w:val="28"/>
          <w:szCs w:val="28"/>
        </w:rPr>
        <w:t>налоги на совокупный доход – 2,5</w:t>
      </w:r>
      <w:r w:rsidR="00691D65">
        <w:rPr>
          <w:rFonts w:ascii="Times New Roman" w:hAnsi="Times New Roman" w:cs="Times New Roman"/>
          <w:sz w:val="28"/>
          <w:szCs w:val="28"/>
        </w:rPr>
        <w:t xml:space="preserve"> %, НДПИ </w:t>
      </w:r>
      <w:r w:rsidR="00D156D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19,6</w:t>
      </w:r>
      <w:r w:rsidR="006231E8">
        <w:rPr>
          <w:rFonts w:ascii="Times New Roman" w:hAnsi="Times New Roman" w:cs="Times New Roman"/>
          <w:sz w:val="28"/>
          <w:szCs w:val="28"/>
        </w:rPr>
        <w:t xml:space="preserve"> </w:t>
      </w:r>
      <w:r w:rsidR="00590423" w:rsidRPr="00E274A2">
        <w:rPr>
          <w:rFonts w:ascii="Times New Roman" w:hAnsi="Times New Roman" w:cs="Times New Roman"/>
          <w:sz w:val="28"/>
          <w:szCs w:val="28"/>
        </w:rPr>
        <w:t>%,</w:t>
      </w:r>
      <w:r w:rsidR="00D85FEE">
        <w:rPr>
          <w:rFonts w:ascii="Times New Roman" w:hAnsi="Times New Roman" w:cs="Times New Roman"/>
          <w:sz w:val="28"/>
          <w:szCs w:val="28"/>
        </w:rPr>
        <w:t xml:space="preserve"> государственная пошлина – 0,7</w:t>
      </w:r>
      <w:r w:rsidR="00AC3258">
        <w:rPr>
          <w:rFonts w:ascii="Times New Roman" w:hAnsi="Times New Roman" w:cs="Times New Roman"/>
          <w:sz w:val="28"/>
          <w:szCs w:val="28"/>
        </w:rPr>
        <w:t xml:space="preserve"> %</w:t>
      </w:r>
      <w:r w:rsidR="00590423" w:rsidRPr="00E274A2">
        <w:rPr>
          <w:rFonts w:ascii="Times New Roman" w:hAnsi="Times New Roman" w:cs="Times New Roman"/>
          <w:sz w:val="28"/>
          <w:szCs w:val="28"/>
        </w:rPr>
        <w:t>.</w:t>
      </w:r>
    </w:p>
    <w:p w:rsidR="00590423" w:rsidRPr="00E274A2" w:rsidRDefault="00590423" w:rsidP="00477E58">
      <w:pPr>
        <w:spacing w:after="5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A2">
        <w:rPr>
          <w:rFonts w:ascii="Times New Roman" w:hAnsi="Times New Roman" w:cs="Times New Roman"/>
          <w:sz w:val="28"/>
          <w:szCs w:val="28"/>
        </w:rPr>
        <w:t xml:space="preserve">      Поступления о</w:t>
      </w:r>
      <w:r w:rsidR="006231E8">
        <w:rPr>
          <w:rFonts w:ascii="Times New Roman" w:hAnsi="Times New Roman" w:cs="Times New Roman"/>
          <w:sz w:val="28"/>
          <w:szCs w:val="28"/>
        </w:rPr>
        <w:t>т</w:t>
      </w:r>
      <w:r w:rsidR="00280D92">
        <w:rPr>
          <w:rFonts w:ascii="Times New Roman" w:hAnsi="Times New Roman" w:cs="Times New Roman"/>
          <w:sz w:val="28"/>
          <w:szCs w:val="28"/>
        </w:rPr>
        <w:t xml:space="preserve"> уплаты </w:t>
      </w:r>
      <w:r w:rsidR="00280D92" w:rsidRPr="007F2E7F">
        <w:rPr>
          <w:rFonts w:ascii="Times New Roman" w:hAnsi="Times New Roman" w:cs="Times New Roman"/>
          <w:i/>
          <w:sz w:val="28"/>
          <w:szCs w:val="28"/>
        </w:rPr>
        <w:t>НДФЛ</w:t>
      </w:r>
      <w:r w:rsidR="0064772B">
        <w:rPr>
          <w:rFonts w:ascii="Times New Roman" w:hAnsi="Times New Roman" w:cs="Times New Roman"/>
          <w:sz w:val="28"/>
          <w:szCs w:val="28"/>
        </w:rPr>
        <w:t xml:space="preserve"> составили 167 616,8</w:t>
      </w:r>
      <w:r w:rsidR="00AC3258">
        <w:rPr>
          <w:rFonts w:ascii="Times New Roman" w:hAnsi="Times New Roman" w:cs="Times New Roman"/>
          <w:sz w:val="28"/>
          <w:szCs w:val="28"/>
        </w:rPr>
        <w:t xml:space="preserve"> тыс.</w:t>
      </w:r>
      <w:r w:rsidR="0064772B">
        <w:rPr>
          <w:rFonts w:ascii="Times New Roman" w:hAnsi="Times New Roman" w:cs="Times New Roman"/>
          <w:sz w:val="28"/>
          <w:szCs w:val="28"/>
        </w:rPr>
        <w:t xml:space="preserve"> рублей, или 103,7</w:t>
      </w:r>
      <w:r w:rsidRPr="00E274A2">
        <w:rPr>
          <w:rFonts w:ascii="Times New Roman" w:hAnsi="Times New Roman" w:cs="Times New Roman"/>
          <w:sz w:val="28"/>
          <w:szCs w:val="28"/>
        </w:rPr>
        <w:t xml:space="preserve">% от планового показателя. </w:t>
      </w:r>
    </w:p>
    <w:p w:rsidR="004D4022" w:rsidRDefault="0064772B" w:rsidP="007F2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сравнению с 2019</w:t>
      </w:r>
      <w:r w:rsidR="00590423" w:rsidRPr="00E274A2">
        <w:rPr>
          <w:rFonts w:ascii="Times New Roman" w:hAnsi="Times New Roman" w:cs="Times New Roman"/>
          <w:sz w:val="28"/>
          <w:szCs w:val="28"/>
        </w:rPr>
        <w:t xml:space="preserve"> годом доходы от у</w:t>
      </w:r>
      <w:r w:rsidR="00D94C59">
        <w:rPr>
          <w:rFonts w:ascii="Times New Roman" w:hAnsi="Times New Roman" w:cs="Times New Roman"/>
          <w:sz w:val="28"/>
          <w:szCs w:val="28"/>
        </w:rPr>
        <w:t>п</w:t>
      </w:r>
      <w:r w:rsidR="00513751">
        <w:rPr>
          <w:rFonts w:ascii="Times New Roman" w:hAnsi="Times New Roman" w:cs="Times New Roman"/>
          <w:sz w:val="28"/>
          <w:szCs w:val="28"/>
        </w:rPr>
        <w:t>латы</w:t>
      </w:r>
      <w:r>
        <w:rPr>
          <w:rFonts w:ascii="Times New Roman" w:hAnsi="Times New Roman" w:cs="Times New Roman"/>
          <w:sz w:val="28"/>
          <w:szCs w:val="28"/>
        </w:rPr>
        <w:t xml:space="preserve"> НДФЛ увеличились на 32 583,3</w:t>
      </w:r>
      <w:r w:rsidR="00590423" w:rsidRPr="00E274A2">
        <w:rPr>
          <w:rFonts w:ascii="Times New Roman" w:hAnsi="Times New Roman" w:cs="Times New Roman"/>
          <w:sz w:val="28"/>
          <w:szCs w:val="28"/>
        </w:rPr>
        <w:t xml:space="preserve"> ты</w:t>
      </w:r>
      <w:r w:rsidR="005E237F">
        <w:rPr>
          <w:rFonts w:ascii="Times New Roman" w:hAnsi="Times New Roman" w:cs="Times New Roman"/>
          <w:sz w:val="28"/>
          <w:szCs w:val="28"/>
        </w:rPr>
        <w:t>с. рублей, или на 24,1</w:t>
      </w:r>
      <w:r w:rsidR="009E2720">
        <w:rPr>
          <w:rFonts w:ascii="Times New Roman" w:hAnsi="Times New Roman" w:cs="Times New Roman"/>
          <w:sz w:val="28"/>
          <w:szCs w:val="28"/>
        </w:rPr>
        <w:t xml:space="preserve"> </w:t>
      </w:r>
      <w:r w:rsidR="00D94C59">
        <w:rPr>
          <w:rFonts w:ascii="Times New Roman" w:hAnsi="Times New Roman" w:cs="Times New Roman"/>
          <w:sz w:val="28"/>
          <w:szCs w:val="28"/>
        </w:rPr>
        <w:t>%</w:t>
      </w:r>
      <w:r w:rsidR="004D4022">
        <w:rPr>
          <w:rFonts w:ascii="Times New Roman" w:hAnsi="Times New Roman" w:cs="Times New Roman"/>
          <w:sz w:val="28"/>
          <w:szCs w:val="28"/>
        </w:rPr>
        <w:t>.</w:t>
      </w:r>
    </w:p>
    <w:p w:rsidR="009A2C96" w:rsidRDefault="00590423" w:rsidP="007F2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A2">
        <w:rPr>
          <w:rFonts w:ascii="Times New Roman" w:hAnsi="Times New Roman" w:cs="Times New Roman"/>
          <w:sz w:val="28"/>
          <w:szCs w:val="28"/>
        </w:rPr>
        <w:t xml:space="preserve"> </w:t>
      </w:r>
      <w:r w:rsidR="005624A8">
        <w:rPr>
          <w:rFonts w:ascii="Times New Roman" w:hAnsi="Times New Roman" w:cs="Times New Roman"/>
          <w:sz w:val="28"/>
          <w:szCs w:val="28"/>
        </w:rPr>
        <w:t xml:space="preserve">    </w:t>
      </w:r>
      <w:r w:rsidR="009E2720">
        <w:rPr>
          <w:rFonts w:ascii="Times New Roman" w:hAnsi="Times New Roman" w:cs="Times New Roman"/>
          <w:sz w:val="28"/>
          <w:szCs w:val="28"/>
        </w:rPr>
        <w:t xml:space="preserve">Плановая сумма </w:t>
      </w:r>
      <w:r w:rsidR="009E2720" w:rsidRPr="007F2E7F">
        <w:rPr>
          <w:rFonts w:ascii="Times New Roman" w:hAnsi="Times New Roman" w:cs="Times New Roman"/>
          <w:i/>
          <w:sz w:val="28"/>
          <w:szCs w:val="28"/>
        </w:rPr>
        <w:t>акцизов по под</w:t>
      </w:r>
      <w:r w:rsidR="00D94C59" w:rsidRPr="007F2E7F">
        <w:rPr>
          <w:rFonts w:ascii="Times New Roman" w:hAnsi="Times New Roman" w:cs="Times New Roman"/>
          <w:i/>
          <w:sz w:val="28"/>
          <w:szCs w:val="28"/>
        </w:rPr>
        <w:t>акцизным товарам</w:t>
      </w:r>
      <w:r w:rsidR="005E237F">
        <w:rPr>
          <w:rFonts w:ascii="Times New Roman" w:hAnsi="Times New Roman" w:cs="Times New Roman"/>
          <w:sz w:val="28"/>
          <w:szCs w:val="28"/>
        </w:rPr>
        <w:t xml:space="preserve"> составила 12 358,5</w:t>
      </w:r>
      <w:r w:rsidR="00D94C5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E2720">
        <w:rPr>
          <w:rFonts w:ascii="Times New Roman" w:hAnsi="Times New Roman" w:cs="Times New Roman"/>
          <w:sz w:val="28"/>
          <w:szCs w:val="28"/>
        </w:rPr>
        <w:t>, поступила</w:t>
      </w:r>
      <w:r w:rsidR="005E237F">
        <w:rPr>
          <w:rFonts w:ascii="Times New Roman" w:hAnsi="Times New Roman" w:cs="Times New Roman"/>
          <w:sz w:val="28"/>
          <w:szCs w:val="28"/>
        </w:rPr>
        <w:t xml:space="preserve"> в сумме 11 036,1</w:t>
      </w:r>
      <w:r w:rsidR="00AC3258">
        <w:rPr>
          <w:rFonts w:ascii="Times New Roman" w:hAnsi="Times New Roman" w:cs="Times New Roman"/>
          <w:sz w:val="28"/>
          <w:szCs w:val="28"/>
        </w:rPr>
        <w:t xml:space="preserve"> </w:t>
      </w:r>
      <w:r w:rsidR="005E237F">
        <w:rPr>
          <w:rFonts w:ascii="Times New Roman" w:hAnsi="Times New Roman" w:cs="Times New Roman"/>
          <w:sz w:val="28"/>
          <w:szCs w:val="28"/>
        </w:rPr>
        <w:t>тыс. рублей, или на 10,7</w:t>
      </w:r>
      <w:r w:rsidR="00D94C59">
        <w:rPr>
          <w:rFonts w:ascii="Times New Roman" w:hAnsi="Times New Roman" w:cs="Times New Roman"/>
          <w:sz w:val="28"/>
          <w:szCs w:val="28"/>
        </w:rPr>
        <w:t xml:space="preserve"> %</w:t>
      </w:r>
      <w:r w:rsidR="00AC3258">
        <w:rPr>
          <w:rFonts w:ascii="Times New Roman" w:hAnsi="Times New Roman" w:cs="Times New Roman"/>
          <w:sz w:val="28"/>
          <w:szCs w:val="28"/>
        </w:rPr>
        <w:t xml:space="preserve"> меньше</w:t>
      </w:r>
      <w:r w:rsidR="00D85FEE">
        <w:rPr>
          <w:rFonts w:ascii="Times New Roman" w:hAnsi="Times New Roman" w:cs="Times New Roman"/>
          <w:sz w:val="28"/>
          <w:szCs w:val="28"/>
        </w:rPr>
        <w:t xml:space="preserve">. По </w:t>
      </w:r>
      <w:r w:rsidR="005E237F">
        <w:rPr>
          <w:rFonts w:ascii="Times New Roman" w:hAnsi="Times New Roman" w:cs="Times New Roman"/>
          <w:sz w:val="28"/>
          <w:szCs w:val="28"/>
        </w:rPr>
        <w:t>сравнению с 2019 годом акцизов в 2020</w:t>
      </w:r>
      <w:r w:rsidR="00513751">
        <w:rPr>
          <w:rFonts w:ascii="Times New Roman" w:hAnsi="Times New Roman" w:cs="Times New Roman"/>
          <w:sz w:val="28"/>
          <w:szCs w:val="28"/>
        </w:rPr>
        <w:t xml:space="preserve"> году поступило</w:t>
      </w:r>
      <w:r w:rsidR="005E237F">
        <w:rPr>
          <w:rFonts w:ascii="Times New Roman" w:hAnsi="Times New Roman" w:cs="Times New Roman"/>
          <w:sz w:val="28"/>
          <w:szCs w:val="28"/>
        </w:rPr>
        <w:t xml:space="preserve"> меньше на 783,1 тыс. рублей, или на 6,6</w:t>
      </w:r>
      <w:r w:rsidR="00513751">
        <w:rPr>
          <w:rFonts w:ascii="Times New Roman" w:hAnsi="Times New Roman" w:cs="Times New Roman"/>
          <w:sz w:val="28"/>
          <w:szCs w:val="28"/>
        </w:rPr>
        <w:t xml:space="preserve"> %.</w:t>
      </w:r>
      <w:r w:rsidR="00D94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423" w:rsidRDefault="00590423" w:rsidP="007F2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A2">
        <w:rPr>
          <w:rFonts w:ascii="Times New Roman" w:hAnsi="Times New Roman" w:cs="Times New Roman"/>
          <w:sz w:val="28"/>
          <w:szCs w:val="28"/>
        </w:rPr>
        <w:t xml:space="preserve"> </w:t>
      </w:r>
      <w:r w:rsidR="007F2E7F">
        <w:rPr>
          <w:rFonts w:ascii="Times New Roman" w:hAnsi="Times New Roman" w:cs="Times New Roman"/>
          <w:sz w:val="28"/>
          <w:szCs w:val="28"/>
        </w:rPr>
        <w:t xml:space="preserve">     </w:t>
      </w:r>
      <w:r w:rsidRPr="00E274A2">
        <w:rPr>
          <w:rFonts w:ascii="Times New Roman" w:hAnsi="Times New Roman" w:cs="Times New Roman"/>
          <w:sz w:val="28"/>
          <w:szCs w:val="28"/>
        </w:rPr>
        <w:t>Доходы</w:t>
      </w:r>
      <w:r w:rsidR="004624C4">
        <w:rPr>
          <w:rFonts w:ascii="Times New Roman" w:hAnsi="Times New Roman" w:cs="Times New Roman"/>
          <w:sz w:val="28"/>
          <w:szCs w:val="28"/>
        </w:rPr>
        <w:t xml:space="preserve"> </w:t>
      </w:r>
      <w:r w:rsidR="00D94C59">
        <w:rPr>
          <w:rFonts w:ascii="Times New Roman" w:hAnsi="Times New Roman" w:cs="Times New Roman"/>
          <w:sz w:val="28"/>
          <w:szCs w:val="28"/>
        </w:rPr>
        <w:t xml:space="preserve">от </w:t>
      </w:r>
      <w:r w:rsidR="00FD7015">
        <w:rPr>
          <w:rFonts w:ascii="Times New Roman" w:hAnsi="Times New Roman" w:cs="Times New Roman"/>
          <w:sz w:val="28"/>
          <w:szCs w:val="28"/>
        </w:rPr>
        <w:t xml:space="preserve">уплаты </w:t>
      </w:r>
      <w:r w:rsidR="00FD7015" w:rsidRPr="00D0500E">
        <w:rPr>
          <w:rFonts w:ascii="Times New Roman" w:hAnsi="Times New Roman" w:cs="Times New Roman"/>
          <w:i/>
          <w:sz w:val="28"/>
          <w:szCs w:val="28"/>
        </w:rPr>
        <w:t>ЕНВД</w:t>
      </w:r>
      <w:r w:rsidR="00AC3258">
        <w:rPr>
          <w:rFonts w:ascii="Times New Roman" w:hAnsi="Times New Roman" w:cs="Times New Roman"/>
          <w:sz w:val="28"/>
          <w:szCs w:val="28"/>
        </w:rPr>
        <w:t xml:space="preserve"> составили 5</w:t>
      </w:r>
      <w:r w:rsidR="005E237F">
        <w:rPr>
          <w:rFonts w:ascii="Times New Roman" w:hAnsi="Times New Roman" w:cs="Times New Roman"/>
          <w:sz w:val="28"/>
          <w:szCs w:val="28"/>
        </w:rPr>
        <w:t> 545,0</w:t>
      </w:r>
      <w:r w:rsidR="005624A8">
        <w:rPr>
          <w:rFonts w:ascii="Times New Roman" w:hAnsi="Times New Roman" w:cs="Times New Roman"/>
          <w:sz w:val="28"/>
          <w:szCs w:val="28"/>
        </w:rPr>
        <w:t xml:space="preserve"> тыс</w:t>
      </w:r>
      <w:r w:rsidR="005E237F">
        <w:rPr>
          <w:rFonts w:ascii="Times New Roman" w:hAnsi="Times New Roman" w:cs="Times New Roman"/>
          <w:sz w:val="28"/>
          <w:szCs w:val="28"/>
        </w:rPr>
        <w:t>. рублей, или 106,2</w:t>
      </w:r>
      <w:r w:rsidR="004624C4">
        <w:rPr>
          <w:rFonts w:ascii="Times New Roman" w:hAnsi="Times New Roman" w:cs="Times New Roman"/>
          <w:sz w:val="28"/>
          <w:szCs w:val="28"/>
        </w:rPr>
        <w:t xml:space="preserve"> </w:t>
      </w:r>
      <w:r w:rsidRPr="00E274A2">
        <w:rPr>
          <w:rFonts w:ascii="Times New Roman" w:hAnsi="Times New Roman" w:cs="Times New Roman"/>
          <w:sz w:val="28"/>
          <w:szCs w:val="28"/>
        </w:rPr>
        <w:t>% от планового</w:t>
      </w:r>
      <w:r w:rsidR="005E237F">
        <w:rPr>
          <w:rFonts w:ascii="Times New Roman" w:hAnsi="Times New Roman" w:cs="Times New Roman"/>
          <w:sz w:val="28"/>
          <w:szCs w:val="28"/>
        </w:rPr>
        <w:t xml:space="preserve"> показателя. По сравнению с 2019</w:t>
      </w:r>
      <w:r w:rsidRPr="00E274A2">
        <w:rPr>
          <w:rFonts w:ascii="Times New Roman" w:hAnsi="Times New Roman" w:cs="Times New Roman"/>
          <w:sz w:val="28"/>
          <w:szCs w:val="28"/>
        </w:rPr>
        <w:t xml:space="preserve"> годом доходы от </w:t>
      </w:r>
      <w:r w:rsidR="00FD7015">
        <w:rPr>
          <w:rFonts w:ascii="Times New Roman" w:hAnsi="Times New Roman" w:cs="Times New Roman"/>
          <w:sz w:val="28"/>
          <w:szCs w:val="28"/>
        </w:rPr>
        <w:t>уплаты ЕНВД</w:t>
      </w:r>
      <w:r w:rsidR="005E237F">
        <w:rPr>
          <w:rFonts w:ascii="Times New Roman" w:hAnsi="Times New Roman" w:cs="Times New Roman"/>
          <w:sz w:val="28"/>
          <w:szCs w:val="28"/>
        </w:rPr>
        <w:t xml:space="preserve"> увеличились на 95,7</w:t>
      </w:r>
      <w:r w:rsidRPr="00E274A2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5E237F">
        <w:rPr>
          <w:rFonts w:ascii="Times New Roman" w:hAnsi="Times New Roman" w:cs="Times New Roman"/>
          <w:sz w:val="28"/>
          <w:szCs w:val="28"/>
        </w:rPr>
        <w:t>блей, или на 1,8</w:t>
      </w:r>
      <w:r w:rsidR="000B28E7">
        <w:rPr>
          <w:rFonts w:ascii="Times New Roman" w:hAnsi="Times New Roman" w:cs="Times New Roman"/>
          <w:sz w:val="28"/>
          <w:szCs w:val="28"/>
        </w:rPr>
        <w:t xml:space="preserve"> </w:t>
      </w:r>
      <w:r w:rsidRPr="00E274A2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0B28E7" w:rsidRDefault="000B28E7" w:rsidP="007F2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Доходы от </w:t>
      </w:r>
      <w:r w:rsidRPr="00D0500E">
        <w:rPr>
          <w:rFonts w:ascii="Times New Roman" w:hAnsi="Times New Roman" w:cs="Times New Roman"/>
          <w:i/>
          <w:sz w:val="28"/>
          <w:szCs w:val="28"/>
        </w:rPr>
        <w:t>единого сельскохозяйственного налога</w:t>
      </w:r>
      <w:r w:rsidR="005E237F">
        <w:rPr>
          <w:rFonts w:ascii="Times New Roman" w:hAnsi="Times New Roman" w:cs="Times New Roman"/>
          <w:sz w:val="28"/>
          <w:szCs w:val="28"/>
        </w:rPr>
        <w:t xml:space="preserve"> составили 28,4 тыс. рублей, или 99,6</w:t>
      </w:r>
      <w:r>
        <w:rPr>
          <w:rFonts w:ascii="Times New Roman" w:hAnsi="Times New Roman" w:cs="Times New Roman"/>
          <w:sz w:val="28"/>
          <w:szCs w:val="28"/>
        </w:rPr>
        <w:t xml:space="preserve"> % от утвержденных</w:t>
      </w:r>
      <w:r w:rsidR="005E237F">
        <w:rPr>
          <w:rFonts w:ascii="Times New Roman" w:hAnsi="Times New Roman" w:cs="Times New Roman"/>
          <w:sz w:val="28"/>
          <w:szCs w:val="28"/>
        </w:rPr>
        <w:t xml:space="preserve"> назначений. По сравнению с 2019 годом доходы ЕСХН увеличились на 25,5</w:t>
      </w:r>
      <w:r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5E237F">
        <w:rPr>
          <w:rFonts w:ascii="Times New Roman" w:hAnsi="Times New Roman" w:cs="Times New Roman"/>
          <w:sz w:val="28"/>
          <w:szCs w:val="28"/>
        </w:rPr>
        <w:t>блей, или в 9,8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8E7" w:rsidRPr="00E274A2" w:rsidRDefault="000B28E7" w:rsidP="007F2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Доходы от </w:t>
      </w:r>
      <w:r w:rsidRPr="00D0500E">
        <w:rPr>
          <w:rFonts w:ascii="Times New Roman" w:hAnsi="Times New Roman" w:cs="Times New Roman"/>
          <w:i/>
          <w:sz w:val="28"/>
          <w:szCs w:val="28"/>
        </w:rPr>
        <w:t>налога, взимаемого в связи с применением патентной системы налогообложения</w:t>
      </w:r>
      <w:r w:rsidR="005E237F">
        <w:rPr>
          <w:rFonts w:ascii="Times New Roman" w:hAnsi="Times New Roman" w:cs="Times New Roman"/>
          <w:sz w:val="28"/>
          <w:szCs w:val="28"/>
        </w:rPr>
        <w:t>, составили 158,6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E237F">
        <w:rPr>
          <w:rFonts w:ascii="Times New Roman" w:hAnsi="Times New Roman" w:cs="Times New Roman"/>
          <w:sz w:val="28"/>
          <w:szCs w:val="28"/>
        </w:rPr>
        <w:t xml:space="preserve">, или 72,1 </w:t>
      </w:r>
      <w:r w:rsidR="00D0500E">
        <w:rPr>
          <w:rFonts w:ascii="Times New Roman" w:hAnsi="Times New Roman" w:cs="Times New Roman"/>
          <w:sz w:val="28"/>
          <w:szCs w:val="28"/>
        </w:rPr>
        <w:t>% от планового</w:t>
      </w:r>
      <w:r w:rsidR="005E237F">
        <w:rPr>
          <w:rFonts w:ascii="Times New Roman" w:hAnsi="Times New Roman" w:cs="Times New Roman"/>
          <w:sz w:val="28"/>
          <w:szCs w:val="28"/>
        </w:rPr>
        <w:t xml:space="preserve"> показателя. По сравнению с 2019 годом доходов поступило больше на 53,0</w:t>
      </w:r>
      <w:r w:rsidR="00D0500E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5E237F">
        <w:rPr>
          <w:rFonts w:ascii="Times New Roman" w:hAnsi="Times New Roman" w:cs="Times New Roman"/>
          <w:sz w:val="28"/>
          <w:szCs w:val="28"/>
        </w:rPr>
        <w:t>50,2</w:t>
      </w:r>
      <w:r w:rsidR="00D0500E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90423" w:rsidRDefault="00590423" w:rsidP="007F2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A2">
        <w:rPr>
          <w:rFonts w:ascii="Times New Roman" w:hAnsi="Times New Roman" w:cs="Times New Roman"/>
          <w:sz w:val="28"/>
          <w:szCs w:val="28"/>
        </w:rPr>
        <w:t xml:space="preserve">     Доходы </w:t>
      </w:r>
      <w:r w:rsidR="004A4C90">
        <w:rPr>
          <w:rFonts w:ascii="Times New Roman" w:hAnsi="Times New Roman" w:cs="Times New Roman"/>
          <w:sz w:val="28"/>
          <w:szCs w:val="28"/>
        </w:rPr>
        <w:t>о</w:t>
      </w:r>
      <w:r w:rsidR="00D94C59">
        <w:rPr>
          <w:rFonts w:ascii="Times New Roman" w:hAnsi="Times New Roman" w:cs="Times New Roman"/>
          <w:sz w:val="28"/>
          <w:szCs w:val="28"/>
        </w:rPr>
        <w:t xml:space="preserve">т уплаты </w:t>
      </w:r>
      <w:r w:rsidR="00D94C59" w:rsidRPr="007F2E7F">
        <w:rPr>
          <w:rFonts w:ascii="Times New Roman" w:hAnsi="Times New Roman" w:cs="Times New Roman"/>
          <w:i/>
          <w:sz w:val="28"/>
          <w:szCs w:val="28"/>
        </w:rPr>
        <w:t xml:space="preserve">НДПИ </w:t>
      </w:r>
      <w:r w:rsidR="005E237F">
        <w:rPr>
          <w:rFonts w:ascii="Times New Roman" w:hAnsi="Times New Roman" w:cs="Times New Roman"/>
          <w:sz w:val="28"/>
          <w:szCs w:val="28"/>
        </w:rPr>
        <w:t>составили 45 490,3 тыс. рублей, или 103,8</w:t>
      </w:r>
      <w:r w:rsidR="004A4C90">
        <w:rPr>
          <w:rFonts w:ascii="Times New Roman" w:hAnsi="Times New Roman" w:cs="Times New Roman"/>
          <w:sz w:val="28"/>
          <w:szCs w:val="28"/>
        </w:rPr>
        <w:t xml:space="preserve"> </w:t>
      </w:r>
      <w:r w:rsidRPr="00E274A2">
        <w:rPr>
          <w:rFonts w:ascii="Times New Roman" w:hAnsi="Times New Roman" w:cs="Times New Roman"/>
          <w:sz w:val="28"/>
          <w:szCs w:val="28"/>
        </w:rPr>
        <w:t>% от</w:t>
      </w:r>
      <w:r w:rsidR="004A4C90">
        <w:rPr>
          <w:rFonts w:ascii="Times New Roman" w:hAnsi="Times New Roman" w:cs="Times New Roman"/>
          <w:sz w:val="28"/>
          <w:szCs w:val="28"/>
        </w:rPr>
        <w:t xml:space="preserve"> годовых бюджетных</w:t>
      </w:r>
      <w:r w:rsidR="005624A8">
        <w:rPr>
          <w:rFonts w:ascii="Times New Roman" w:hAnsi="Times New Roman" w:cs="Times New Roman"/>
          <w:sz w:val="28"/>
          <w:szCs w:val="28"/>
        </w:rPr>
        <w:t xml:space="preserve"> назначений. По сравнению с</w:t>
      </w:r>
      <w:r w:rsidR="005E237F">
        <w:rPr>
          <w:rFonts w:ascii="Times New Roman" w:hAnsi="Times New Roman" w:cs="Times New Roman"/>
          <w:sz w:val="28"/>
          <w:szCs w:val="28"/>
        </w:rPr>
        <w:t xml:space="preserve"> 2019</w:t>
      </w:r>
      <w:r w:rsidR="004A4C90">
        <w:rPr>
          <w:rFonts w:ascii="Times New Roman" w:hAnsi="Times New Roman" w:cs="Times New Roman"/>
          <w:sz w:val="28"/>
          <w:szCs w:val="28"/>
        </w:rPr>
        <w:t xml:space="preserve"> годом доходы районного бюджет</w:t>
      </w:r>
      <w:r w:rsidR="005E237F">
        <w:rPr>
          <w:rFonts w:ascii="Times New Roman" w:hAnsi="Times New Roman" w:cs="Times New Roman"/>
          <w:sz w:val="28"/>
          <w:szCs w:val="28"/>
        </w:rPr>
        <w:t>а по НДПИ увеличились на 29 638,1 тыс. рублей, или в 2,9 раз</w:t>
      </w:r>
      <w:r w:rsidR="004A4C90">
        <w:rPr>
          <w:rFonts w:ascii="Times New Roman" w:hAnsi="Times New Roman" w:cs="Times New Roman"/>
          <w:sz w:val="28"/>
          <w:szCs w:val="28"/>
        </w:rPr>
        <w:t>.</w:t>
      </w:r>
    </w:p>
    <w:p w:rsidR="00D0500E" w:rsidRDefault="00D0500E" w:rsidP="007F2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0500E">
        <w:rPr>
          <w:rFonts w:ascii="Times New Roman" w:hAnsi="Times New Roman" w:cs="Times New Roman"/>
          <w:i/>
          <w:sz w:val="28"/>
          <w:szCs w:val="28"/>
        </w:rPr>
        <w:t>Государственная пошлина</w:t>
      </w:r>
      <w:r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5E237F">
        <w:rPr>
          <w:rFonts w:ascii="Times New Roman" w:hAnsi="Times New Roman" w:cs="Times New Roman"/>
          <w:sz w:val="28"/>
          <w:szCs w:val="28"/>
        </w:rPr>
        <w:t>ила в сумме 1 566,5 тыс. рублей, или на 111,9 % от плана. По сравнению с 2019</w:t>
      </w:r>
      <w:r>
        <w:rPr>
          <w:rFonts w:ascii="Times New Roman" w:hAnsi="Times New Roman" w:cs="Times New Roman"/>
          <w:sz w:val="28"/>
          <w:szCs w:val="28"/>
        </w:rPr>
        <w:t xml:space="preserve"> годом доходы от гос</w:t>
      </w:r>
      <w:r w:rsidR="005E237F">
        <w:rPr>
          <w:rFonts w:ascii="Times New Roman" w:hAnsi="Times New Roman" w:cs="Times New Roman"/>
          <w:sz w:val="28"/>
          <w:szCs w:val="28"/>
        </w:rPr>
        <w:t>ударственной пошлины увеличились на 370,8 тыс. рублей, или на 31,0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D0500E" w:rsidRPr="00E274A2" w:rsidRDefault="00D0500E" w:rsidP="007F2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423" w:rsidRPr="00E274A2" w:rsidRDefault="00590423" w:rsidP="00477E5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74A2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E274A2">
        <w:rPr>
          <w:rFonts w:ascii="Times New Roman" w:hAnsi="Times New Roman" w:cs="Times New Roman"/>
          <w:b/>
          <w:i/>
          <w:sz w:val="28"/>
          <w:szCs w:val="28"/>
        </w:rPr>
        <w:t xml:space="preserve">        Неналоговые доходы:</w:t>
      </w:r>
    </w:p>
    <w:p w:rsidR="00590423" w:rsidRPr="00E274A2" w:rsidRDefault="00590423" w:rsidP="00477E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A2">
        <w:rPr>
          <w:rFonts w:ascii="Times New Roman" w:hAnsi="Times New Roman" w:cs="Times New Roman"/>
          <w:sz w:val="28"/>
          <w:szCs w:val="28"/>
        </w:rPr>
        <w:t xml:space="preserve">        Структура не</w:t>
      </w:r>
      <w:r w:rsidR="00135B75">
        <w:rPr>
          <w:rFonts w:ascii="Times New Roman" w:hAnsi="Times New Roman" w:cs="Times New Roman"/>
          <w:sz w:val="28"/>
          <w:szCs w:val="28"/>
        </w:rPr>
        <w:t>налого</w:t>
      </w:r>
      <w:r w:rsidR="00720E4C">
        <w:rPr>
          <w:rFonts w:ascii="Times New Roman" w:hAnsi="Times New Roman" w:cs="Times New Roman"/>
          <w:sz w:val="28"/>
          <w:szCs w:val="28"/>
        </w:rPr>
        <w:t>вых доходов бюджета в 2020</w:t>
      </w:r>
      <w:r w:rsidRPr="00E274A2">
        <w:rPr>
          <w:rFonts w:ascii="Times New Roman" w:hAnsi="Times New Roman" w:cs="Times New Roman"/>
          <w:sz w:val="28"/>
          <w:szCs w:val="28"/>
        </w:rPr>
        <w:t xml:space="preserve"> году: </w:t>
      </w:r>
    </w:p>
    <w:p w:rsidR="007C0B25" w:rsidRDefault="007C0B25" w:rsidP="007F2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0423" w:rsidRPr="00E274A2">
        <w:rPr>
          <w:rFonts w:ascii="Times New Roman" w:hAnsi="Times New Roman" w:cs="Times New Roman"/>
          <w:sz w:val="28"/>
          <w:szCs w:val="28"/>
        </w:rPr>
        <w:t>доходы от использования имущества, находящегося в государственной и му</w:t>
      </w:r>
      <w:r w:rsidR="00720E4C">
        <w:rPr>
          <w:rFonts w:ascii="Times New Roman" w:hAnsi="Times New Roman" w:cs="Times New Roman"/>
          <w:sz w:val="28"/>
          <w:szCs w:val="28"/>
        </w:rPr>
        <w:t>ниципальной собственности – 36,6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423" w:rsidRPr="00E274A2">
        <w:rPr>
          <w:rFonts w:ascii="Times New Roman" w:hAnsi="Times New Roman" w:cs="Times New Roman"/>
          <w:sz w:val="28"/>
          <w:szCs w:val="28"/>
        </w:rPr>
        <w:t xml:space="preserve">% от </w:t>
      </w:r>
      <w:r>
        <w:rPr>
          <w:rFonts w:ascii="Times New Roman" w:hAnsi="Times New Roman" w:cs="Times New Roman"/>
          <w:sz w:val="28"/>
          <w:szCs w:val="28"/>
        </w:rPr>
        <w:t>общей суммы неналоговых доходов;</w:t>
      </w:r>
    </w:p>
    <w:p w:rsidR="007C0B25" w:rsidRDefault="007C0B25" w:rsidP="007F2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0423" w:rsidRPr="00E274A2">
        <w:rPr>
          <w:rFonts w:ascii="Times New Roman" w:hAnsi="Times New Roman" w:cs="Times New Roman"/>
          <w:sz w:val="28"/>
          <w:szCs w:val="28"/>
        </w:rPr>
        <w:t xml:space="preserve"> платежи при пользова</w:t>
      </w:r>
      <w:r w:rsidR="00D0500E">
        <w:rPr>
          <w:rFonts w:ascii="Times New Roman" w:hAnsi="Times New Roman" w:cs="Times New Roman"/>
          <w:sz w:val="28"/>
          <w:szCs w:val="28"/>
        </w:rPr>
        <w:t>нии пр</w:t>
      </w:r>
      <w:r w:rsidR="00720E4C">
        <w:rPr>
          <w:rFonts w:ascii="Times New Roman" w:hAnsi="Times New Roman" w:cs="Times New Roman"/>
          <w:sz w:val="28"/>
          <w:szCs w:val="28"/>
        </w:rPr>
        <w:t>иродными ресурсами – 2,9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7C0B25" w:rsidRDefault="007C0B25" w:rsidP="007F2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0423" w:rsidRPr="00E274A2">
        <w:rPr>
          <w:rFonts w:ascii="Times New Roman" w:hAnsi="Times New Roman" w:cs="Times New Roman"/>
          <w:sz w:val="28"/>
          <w:szCs w:val="28"/>
        </w:rPr>
        <w:t xml:space="preserve"> доходы от</w:t>
      </w:r>
      <w:r w:rsidR="00135B75">
        <w:rPr>
          <w:rFonts w:ascii="Times New Roman" w:hAnsi="Times New Roman" w:cs="Times New Roman"/>
          <w:sz w:val="28"/>
          <w:szCs w:val="28"/>
        </w:rPr>
        <w:t xml:space="preserve"> оказания</w:t>
      </w:r>
      <w:r w:rsidR="00720E4C">
        <w:rPr>
          <w:rFonts w:ascii="Times New Roman" w:hAnsi="Times New Roman" w:cs="Times New Roman"/>
          <w:sz w:val="28"/>
          <w:szCs w:val="28"/>
        </w:rPr>
        <w:t xml:space="preserve"> платных услуг – 51,8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7C0B25" w:rsidRDefault="007C0B25" w:rsidP="007F2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0423" w:rsidRPr="00E274A2">
        <w:rPr>
          <w:rFonts w:ascii="Times New Roman" w:hAnsi="Times New Roman" w:cs="Times New Roman"/>
          <w:sz w:val="28"/>
          <w:szCs w:val="28"/>
        </w:rPr>
        <w:t xml:space="preserve"> доходы от продажи материальных </w:t>
      </w:r>
      <w:r w:rsidR="00D0500E">
        <w:rPr>
          <w:rFonts w:ascii="Times New Roman" w:hAnsi="Times New Roman" w:cs="Times New Roman"/>
          <w:sz w:val="28"/>
          <w:szCs w:val="28"/>
        </w:rPr>
        <w:t>и нематериальных активов – 0</w:t>
      </w:r>
      <w:r w:rsidR="00720E4C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590423" w:rsidRDefault="00590423" w:rsidP="007F2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A2">
        <w:rPr>
          <w:rFonts w:ascii="Times New Roman" w:hAnsi="Times New Roman" w:cs="Times New Roman"/>
          <w:sz w:val="28"/>
          <w:szCs w:val="28"/>
        </w:rPr>
        <w:t xml:space="preserve"> </w:t>
      </w:r>
      <w:r w:rsidR="007C0B25">
        <w:rPr>
          <w:rFonts w:ascii="Times New Roman" w:hAnsi="Times New Roman" w:cs="Times New Roman"/>
          <w:sz w:val="28"/>
          <w:szCs w:val="28"/>
        </w:rPr>
        <w:t xml:space="preserve">- </w:t>
      </w:r>
      <w:r w:rsidRPr="00E274A2">
        <w:rPr>
          <w:rFonts w:ascii="Times New Roman" w:hAnsi="Times New Roman" w:cs="Times New Roman"/>
          <w:sz w:val="28"/>
          <w:szCs w:val="28"/>
        </w:rPr>
        <w:t>штрафы, с</w:t>
      </w:r>
      <w:r w:rsidR="00D0500E">
        <w:rPr>
          <w:rFonts w:ascii="Times New Roman" w:hAnsi="Times New Roman" w:cs="Times New Roman"/>
          <w:sz w:val="28"/>
          <w:szCs w:val="28"/>
        </w:rPr>
        <w:t>анкции, возмещение ущерба – 6</w:t>
      </w:r>
      <w:r w:rsidR="00720E4C">
        <w:rPr>
          <w:rFonts w:ascii="Times New Roman" w:hAnsi="Times New Roman" w:cs="Times New Roman"/>
          <w:sz w:val="28"/>
          <w:szCs w:val="28"/>
        </w:rPr>
        <w:t>,6</w:t>
      </w:r>
      <w:r w:rsidR="004E4CA8">
        <w:rPr>
          <w:rFonts w:ascii="Times New Roman" w:hAnsi="Times New Roman" w:cs="Times New Roman"/>
          <w:sz w:val="28"/>
          <w:szCs w:val="28"/>
        </w:rPr>
        <w:t xml:space="preserve"> </w:t>
      </w:r>
      <w:r w:rsidR="007C0B25">
        <w:rPr>
          <w:rFonts w:ascii="Times New Roman" w:hAnsi="Times New Roman" w:cs="Times New Roman"/>
          <w:sz w:val="28"/>
          <w:szCs w:val="28"/>
        </w:rPr>
        <w:t>%;</w:t>
      </w:r>
    </w:p>
    <w:p w:rsidR="007C0B25" w:rsidRPr="00E274A2" w:rsidRDefault="007C0B25" w:rsidP="00477E58">
      <w:pPr>
        <w:spacing w:after="5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0E4C">
        <w:rPr>
          <w:rFonts w:ascii="Times New Roman" w:hAnsi="Times New Roman" w:cs="Times New Roman"/>
          <w:sz w:val="28"/>
          <w:szCs w:val="28"/>
        </w:rPr>
        <w:t>прочие неналоговые доходы – 1,3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90423" w:rsidRDefault="00590423" w:rsidP="00A77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A2">
        <w:rPr>
          <w:rFonts w:ascii="Times New Roman" w:hAnsi="Times New Roman" w:cs="Times New Roman"/>
          <w:sz w:val="28"/>
          <w:szCs w:val="28"/>
        </w:rPr>
        <w:t xml:space="preserve">      Поступления доходов </w:t>
      </w:r>
      <w:r w:rsidRPr="00A773A3">
        <w:rPr>
          <w:rFonts w:ascii="Times New Roman" w:hAnsi="Times New Roman" w:cs="Times New Roman"/>
          <w:i/>
          <w:sz w:val="28"/>
          <w:szCs w:val="28"/>
        </w:rPr>
        <w:t xml:space="preserve">от использования имущества, </w:t>
      </w:r>
      <w:r w:rsidR="00EB7770" w:rsidRPr="00A773A3">
        <w:rPr>
          <w:rFonts w:ascii="Times New Roman" w:hAnsi="Times New Roman" w:cs="Times New Roman"/>
          <w:i/>
          <w:sz w:val="28"/>
          <w:szCs w:val="28"/>
        </w:rPr>
        <w:t xml:space="preserve">находящегося в </w:t>
      </w:r>
      <w:r w:rsidRPr="00A773A3">
        <w:rPr>
          <w:rFonts w:ascii="Times New Roman" w:hAnsi="Times New Roman" w:cs="Times New Roman"/>
          <w:i/>
          <w:sz w:val="28"/>
          <w:szCs w:val="28"/>
        </w:rPr>
        <w:t xml:space="preserve"> муниципальной собственности</w:t>
      </w:r>
      <w:r w:rsidRPr="00E274A2">
        <w:rPr>
          <w:rFonts w:ascii="Times New Roman" w:hAnsi="Times New Roman" w:cs="Times New Roman"/>
          <w:sz w:val="28"/>
          <w:szCs w:val="28"/>
        </w:rPr>
        <w:t xml:space="preserve">, </w:t>
      </w:r>
      <w:r w:rsidR="00720E4C">
        <w:rPr>
          <w:rFonts w:ascii="Times New Roman" w:hAnsi="Times New Roman" w:cs="Times New Roman"/>
          <w:sz w:val="28"/>
          <w:szCs w:val="28"/>
        </w:rPr>
        <w:t>составили 9 090,9</w:t>
      </w:r>
      <w:r w:rsidR="00EB7770">
        <w:rPr>
          <w:rFonts w:ascii="Times New Roman" w:hAnsi="Times New Roman" w:cs="Times New Roman"/>
          <w:sz w:val="28"/>
          <w:szCs w:val="28"/>
        </w:rPr>
        <w:t xml:space="preserve"> тыс. </w:t>
      </w:r>
      <w:r w:rsidR="00C3315F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720E4C">
        <w:rPr>
          <w:rFonts w:ascii="Times New Roman" w:hAnsi="Times New Roman" w:cs="Times New Roman"/>
          <w:sz w:val="28"/>
          <w:szCs w:val="28"/>
        </w:rPr>
        <w:t>126,8</w:t>
      </w:r>
      <w:r w:rsidR="00EB7770">
        <w:rPr>
          <w:rFonts w:ascii="Times New Roman" w:hAnsi="Times New Roman" w:cs="Times New Roman"/>
          <w:sz w:val="28"/>
          <w:szCs w:val="28"/>
        </w:rPr>
        <w:t xml:space="preserve"> </w:t>
      </w:r>
      <w:r w:rsidRPr="00E274A2">
        <w:rPr>
          <w:rFonts w:ascii="Times New Roman" w:hAnsi="Times New Roman" w:cs="Times New Roman"/>
          <w:sz w:val="28"/>
          <w:szCs w:val="28"/>
        </w:rPr>
        <w:t>% от плановых</w:t>
      </w:r>
      <w:r w:rsidR="002B3972">
        <w:rPr>
          <w:rFonts w:ascii="Times New Roman" w:hAnsi="Times New Roman" w:cs="Times New Roman"/>
          <w:sz w:val="28"/>
          <w:szCs w:val="28"/>
        </w:rPr>
        <w:t xml:space="preserve"> назначений. По сравне</w:t>
      </w:r>
      <w:r w:rsidR="00720E4C">
        <w:rPr>
          <w:rFonts w:ascii="Times New Roman" w:hAnsi="Times New Roman" w:cs="Times New Roman"/>
          <w:sz w:val="28"/>
          <w:szCs w:val="28"/>
        </w:rPr>
        <w:t>нию с 2019</w:t>
      </w:r>
      <w:r w:rsidRPr="00E274A2">
        <w:rPr>
          <w:rFonts w:ascii="Times New Roman" w:hAnsi="Times New Roman" w:cs="Times New Roman"/>
          <w:sz w:val="28"/>
          <w:szCs w:val="28"/>
        </w:rPr>
        <w:t xml:space="preserve"> годом доходы от использования</w:t>
      </w:r>
      <w:r w:rsidR="00720E4C">
        <w:rPr>
          <w:rFonts w:ascii="Times New Roman" w:hAnsi="Times New Roman" w:cs="Times New Roman"/>
          <w:sz w:val="28"/>
          <w:szCs w:val="28"/>
        </w:rPr>
        <w:t xml:space="preserve"> имущества увеличились на 844,0 тыс. рублей, или на 10,2</w:t>
      </w:r>
      <w:r w:rsidR="00EB7770">
        <w:rPr>
          <w:rFonts w:ascii="Times New Roman" w:hAnsi="Times New Roman" w:cs="Times New Roman"/>
          <w:sz w:val="28"/>
          <w:szCs w:val="28"/>
        </w:rPr>
        <w:t xml:space="preserve"> </w:t>
      </w:r>
      <w:r w:rsidRPr="00E274A2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C3315F" w:rsidRDefault="00C3315F" w:rsidP="00A77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C3315F">
        <w:rPr>
          <w:rFonts w:ascii="Times New Roman" w:hAnsi="Times New Roman" w:cs="Times New Roman"/>
          <w:i/>
          <w:sz w:val="28"/>
          <w:szCs w:val="28"/>
        </w:rPr>
        <w:t>Плата за негативное воздействие на окружающую среду</w:t>
      </w:r>
      <w:r w:rsidR="00720E4C">
        <w:rPr>
          <w:rFonts w:ascii="Times New Roman" w:hAnsi="Times New Roman" w:cs="Times New Roman"/>
          <w:sz w:val="28"/>
          <w:szCs w:val="28"/>
        </w:rPr>
        <w:t xml:space="preserve"> поступила в сумме 711,2 тыс. рублей, или 96,4</w:t>
      </w:r>
      <w:r>
        <w:rPr>
          <w:rFonts w:ascii="Times New Roman" w:hAnsi="Times New Roman" w:cs="Times New Roman"/>
          <w:sz w:val="28"/>
          <w:szCs w:val="28"/>
        </w:rPr>
        <w:t xml:space="preserve"> % от плановых</w:t>
      </w:r>
      <w:r w:rsidR="00720E4C">
        <w:rPr>
          <w:rFonts w:ascii="Times New Roman" w:hAnsi="Times New Roman" w:cs="Times New Roman"/>
          <w:sz w:val="28"/>
          <w:szCs w:val="28"/>
        </w:rPr>
        <w:t xml:space="preserve"> назначений. По сравнению с 2019</w:t>
      </w:r>
      <w:r>
        <w:rPr>
          <w:rFonts w:ascii="Times New Roman" w:hAnsi="Times New Roman" w:cs="Times New Roman"/>
          <w:sz w:val="28"/>
          <w:szCs w:val="28"/>
        </w:rPr>
        <w:t xml:space="preserve"> годом</w:t>
      </w:r>
      <w:r w:rsidR="00F3291A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720E4C">
        <w:rPr>
          <w:rFonts w:ascii="Times New Roman" w:hAnsi="Times New Roman" w:cs="Times New Roman"/>
          <w:sz w:val="28"/>
          <w:szCs w:val="28"/>
        </w:rPr>
        <w:t>доходов поступило больше на 35,0 тыс. рублей, или на 5,2</w:t>
      </w:r>
      <w:r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031B33" w:rsidRPr="00215CD6" w:rsidRDefault="00031B33" w:rsidP="00A77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Доходы </w:t>
      </w:r>
      <w:r w:rsidRPr="00A773A3">
        <w:rPr>
          <w:rFonts w:ascii="Times New Roman" w:hAnsi="Times New Roman" w:cs="Times New Roman"/>
          <w:i/>
          <w:sz w:val="28"/>
          <w:szCs w:val="28"/>
        </w:rPr>
        <w:t>от оказания платных услуг</w:t>
      </w:r>
      <w:r w:rsidR="00F3291A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720E4C">
        <w:rPr>
          <w:rFonts w:ascii="Times New Roman" w:hAnsi="Times New Roman" w:cs="Times New Roman"/>
          <w:sz w:val="28"/>
          <w:szCs w:val="28"/>
        </w:rPr>
        <w:t>или 12 842,8 тыс. рублей, или 100,6</w:t>
      </w:r>
      <w:r w:rsidR="00C33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утвержденных</w:t>
      </w:r>
      <w:r w:rsidR="00720E4C">
        <w:rPr>
          <w:rFonts w:ascii="Times New Roman" w:hAnsi="Times New Roman" w:cs="Times New Roman"/>
          <w:sz w:val="28"/>
          <w:szCs w:val="28"/>
        </w:rPr>
        <w:t xml:space="preserve"> назначений. По сравнению с 2019</w:t>
      </w:r>
      <w:r>
        <w:rPr>
          <w:rFonts w:ascii="Times New Roman" w:hAnsi="Times New Roman" w:cs="Times New Roman"/>
          <w:sz w:val="28"/>
          <w:szCs w:val="28"/>
        </w:rPr>
        <w:t xml:space="preserve"> годом доходы от ок</w:t>
      </w:r>
      <w:r w:rsidR="00FF3B93">
        <w:rPr>
          <w:rFonts w:ascii="Times New Roman" w:hAnsi="Times New Roman" w:cs="Times New Roman"/>
          <w:sz w:val="28"/>
          <w:szCs w:val="28"/>
        </w:rPr>
        <w:t>азания</w:t>
      </w:r>
      <w:r w:rsidR="00C76343">
        <w:rPr>
          <w:rFonts w:ascii="Times New Roman" w:hAnsi="Times New Roman" w:cs="Times New Roman"/>
          <w:sz w:val="28"/>
          <w:szCs w:val="28"/>
        </w:rPr>
        <w:t xml:space="preserve"> платн</w:t>
      </w:r>
      <w:r w:rsidR="00720E4C">
        <w:rPr>
          <w:rFonts w:ascii="Times New Roman" w:hAnsi="Times New Roman" w:cs="Times New Roman"/>
          <w:sz w:val="28"/>
          <w:szCs w:val="28"/>
        </w:rPr>
        <w:t>ых услуг уменьшились на 645,4 тыс. рублей, или на 4,8</w:t>
      </w:r>
      <w:r w:rsidR="00F3291A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B33" w:rsidRDefault="00590423" w:rsidP="00A77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A2">
        <w:rPr>
          <w:rFonts w:ascii="Times New Roman" w:hAnsi="Times New Roman" w:cs="Times New Roman"/>
          <w:sz w:val="28"/>
          <w:szCs w:val="28"/>
        </w:rPr>
        <w:t xml:space="preserve">     Поступления доходов </w:t>
      </w:r>
      <w:r w:rsidRPr="00A773A3">
        <w:rPr>
          <w:rFonts w:ascii="Times New Roman" w:hAnsi="Times New Roman" w:cs="Times New Roman"/>
          <w:i/>
          <w:sz w:val="28"/>
          <w:szCs w:val="28"/>
        </w:rPr>
        <w:t>от продажи материальных и нематер</w:t>
      </w:r>
      <w:r w:rsidR="00031B33" w:rsidRPr="00A773A3">
        <w:rPr>
          <w:rFonts w:ascii="Times New Roman" w:hAnsi="Times New Roman" w:cs="Times New Roman"/>
          <w:i/>
          <w:sz w:val="28"/>
          <w:szCs w:val="28"/>
        </w:rPr>
        <w:t xml:space="preserve">иальных активов </w:t>
      </w:r>
      <w:r w:rsidR="00F3291A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720E4C">
        <w:rPr>
          <w:rFonts w:ascii="Times New Roman" w:hAnsi="Times New Roman" w:cs="Times New Roman"/>
          <w:sz w:val="28"/>
          <w:szCs w:val="28"/>
        </w:rPr>
        <w:t>или 191,3</w:t>
      </w:r>
      <w:r w:rsidR="00F3291A">
        <w:rPr>
          <w:rFonts w:ascii="Times New Roman" w:hAnsi="Times New Roman" w:cs="Times New Roman"/>
          <w:sz w:val="28"/>
          <w:szCs w:val="28"/>
        </w:rPr>
        <w:t xml:space="preserve"> тыс. рублей, или 10</w:t>
      </w:r>
      <w:r w:rsidR="00720E4C">
        <w:rPr>
          <w:rFonts w:ascii="Times New Roman" w:hAnsi="Times New Roman" w:cs="Times New Roman"/>
          <w:sz w:val="28"/>
          <w:szCs w:val="28"/>
        </w:rPr>
        <w:t>5,9</w:t>
      </w:r>
      <w:r w:rsidR="00215CD6">
        <w:rPr>
          <w:rFonts w:ascii="Times New Roman" w:hAnsi="Times New Roman" w:cs="Times New Roman"/>
          <w:sz w:val="28"/>
          <w:szCs w:val="28"/>
        </w:rPr>
        <w:t xml:space="preserve"> % от плановых назначений. П</w:t>
      </w:r>
      <w:r w:rsidR="00843BB0">
        <w:rPr>
          <w:rFonts w:ascii="Times New Roman" w:hAnsi="Times New Roman" w:cs="Times New Roman"/>
          <w:sz w:val="28"/>
          <w:szCs w:val="28"/>
        </w:rPr>
        <w:t>о сравнению с 2</w:t>
      </w:r>
      <w:r w:rsidR="00720E4C">
        <w:rPr>
          <w:rFonts w:ascii="Times New Roman" w:hAnsi="Times New Roman" w:cs="Times New Roman"/>
          <w:sz w:val="28"/>
          <w:szCs w:val="28"/>
        </w:rPr>
        <w:t>019</w:t>
      </w:r>
      <w:r w:rsidRPr="00E274A2">
        <w:rPr>
          <w:rFonts w:ascii="Times New Roman" w:hAnsi="Times New Roman" w:cs="Times New Roman"/>
          <w:sz w:val="28"/>
          <w:szCs w:val="28"/>
        </w:rPr>
        <w:t xml:space="preserve"> годом доходы от продажи материальных и н</w:t>
      </w:r>
      <w:r w:rsidR="00843BB0">
        <w:rPr>
          <w:rFonts w:ascii="Times New Roman" w:hAnsi="Times New Roman" w:cs="Times New Roman"/>
          <w:sz w:val="28"/>
          <w:szCs w:val="28"/>
        </w:rPr>
        <w:t>ематериальн</w:t>
      </w:r>
      <w:r w:rsidR="004A6CEA">
        <w:rPr>
          <w:rFonts w:ascii="Times New Roman" w:hAnsi="Times New Roman" w:cs="Times New Roman"/>
          <w:sz w:val="28"/>
          <w:szCs w:val="28"/>
        </w:rPr>
        <w:t>ых активов  увеличились на 84,7 тыс. рублей, или на 79,4</w:t>
      </w:r>
      <w:r w:rsidR="00FF3B93">
        <w:rPr>
          <w:rFonts w:ascii="Times New Roman" w:hAnsi="Times New Roman" w:cs="Times New Roman"/>
          <w:sz w:val="28"/>
          <w:szCs w:val="28"/>
        </w:rPr>
        <w:t xml:space="preserve"> %</w:t>
      </w:r>
      <w:r w:rsidR="00031B33">
        <w:rPr>
          <w:rFonts w:ascii="Times New Roman" w:hAnsi="Times New Roman" w:cs="Times New Roman"/>
          <w:sz w:val="28"/>
          <w:szCs w:val="28"/>
        </w:rPr>
        <w:t>.</w:t>
      </w:r>
    </w:p>
    <w:p w:rsidR="00A773A3" w:rsidRDefault="00A773A3" w:rsidP="00A77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1B33" w:rsidRPr="00A773A3">
        <w:rPr>
          <w:rFonts w:ascii="Times New Roman" w:hAnsi="Times New Roman" w:cs="Times New Roman"/>
          <w:i/>
          <w:sz w:val="28"/>
          <w:szCs w:val="28"/>
        </w:rPr>
        <w:t>Штрафы, санкции, возмещение ущерба</w:t>
      </w:r>
      <w:r w:rsidR="00031B33">
        <w:rPr>
          <w:rFonts w:ascii="Times New Roman" w:hAnsi="Times New Roman" w:cs="Times New Roman"/>
          <w:sz w:val="28"/>
          <w:szCs w:val="28"/>
        </w:rPr>
        <w:t xml:space="preserve"> поступили в бюдж</w:t>
      </w:r>
      <w:r w:rsidR="00F3291A">
        <w:rPr>
          <w:rFonts w:ascii="Times New Roman" w:hAnsi="Times New Roman" w:cs="Times New Roman"/>
          <w:sz w:val="28"/>
          <w:szCs w:val="28"/>
        </w:rPr>
        <w:t>ет района</w:t>
      </w:r>
      <w:r w:rsidR="004A6CEA">
        <w:rPr>
          <w:rFonts w:ascii="Times New Roman" w:hAnsi="Times New Roman" w:cs="Times New Roman"/>
          <w:sz w:val="28"/>
          <w:szCs w:val="28"/>
        </w:rPr>
        <w:t xml:space="preserve"> в сумме 1 628,9 тыс. рублей, или на 190,1</w:t>
      </w:r>
      <w:r w:rsidR="00031B33">
        <w:rPr>
          <w:rFonts w:ascii="Times New Roman" w:hAnsi="Times New Roman" w:cs="Times New Roman"/>
          <w:sz w:val="28"/>
          <w:szCs w:val="28"/>
        </w:rPr>
        <w:t xml:space="preserve"> % от плановых назначений. По </w:t>
      </w:r>
      <w:r w:rsidR="004A6CEA">
        <w:rPr>
          <w:rFonts w:ascii="Times New Roman" w:hAnsi="Times New Roman" w:cs="Times New Roman"/>
          <w:sz w:val="28"/>
          <w:szCs w:val="28"/>
        </w:rPr>
        <w:t>сравнению с 2019</w:t>
      </w:r>
      <w:r w:rsidR="00031B33">
        <w:rPr>
          <w:rFonts w:ascii="Times New Roman" w:hAnsi="Times New Roman" w:cs="Times New Roman"/>
          <w:sz w:val="28"/>
          <w:szCs w:val="28"/>
        </w:rPr>
        <w:t xml:space="preserve"> годом штрафов поступило</w:t>
      </w:r>
      <w:r w:rsidR="004A6CEA">
        <w:rPr>
          <w:rFonts w:ascii="Times New Roman" w:hAnsi="Times New Roman" w:cs="Times New Roman"/>
          <w:sz w:val="28"/>
          <w:szCs w:val="28"/>
        </w:rPr>
        <w:t xml:space="preserve"> больше на 158,0</w:t>
      </w:r>
      <w:r w:rsidR="00031B3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A6CEA">
        <w:rPr>
          <w:rFonts w:ascii="Times New Roman" w:hAnsi="Times New Roman" w:cs="Times New Roman"/>
          <w:sz w:val="28"/>
          <w:szCs w:val="28"/>
        </w:rPr>
        <w:t>, или на 10,7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477E58" w:rsidRDefault="00A773A3" w:rsidP="00A77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773A3">
        <w:rPr>
          <w:rFonts w:ascii="Times New Roman" w:hAnsi="Times New Roman" w:cs="Times New Roman"/>
          <w:i/>
          <w:sz w:val="28"/>
          <w:szCs w:val="28"/>
        </w:rPr>
        <w:t>Прочие неналоговые доходы</w:t>
      </w:r>
      <w:r w:rsidR="004A6CEA">
        <w:rPr>
          <w:rFonts w:ascii="Times New Roman" w:hAnsi="Times New Roman" w:cs="Times New Roman"/>
          <w:sz w:val="28"/>
          <w:szCs w:val="28"/>
        </w:rPr>
        <w:t xml:space="preserve"> поступили в сумме 338,1 тыс. рублей, или на 91,2</w:t>
      </w:r>
      <w:r>
        <w:rPr>
          <w:rFonts w:ascii="Times New Roman" w:hAnsi="Times New Roman" w:cs="Times New Roman"/>
          <w:sz w:val="28"/>
          <w:szCs w:val="28"/>
        </w:rPr>
        <w:t xml:space="preserve"> % от плановых</w:t>
      </w:r>
      <w:r w:rsidR="00F3291A">
        <w:rPr>
          <w:rFonts w:ascii="Times New Roman" w:hAnsi="Times New Roman" w:cs="Times New Roman"/>
          <w:sz w:val="28"/>
          <w:szCs w:val="28"/>
        </w:rPr>
        <w:t xml:space="preserve"> назна</w:t>
      </w:r>
      <w:r w:rsidR="004A6CEA">
        <w:rPr>
          <w:rFonts w:ascii="Times New Roman" w:hAnsi="Times New Roman" w:cs="Times New Roman"/>
          <w:sz w:val="28"/>
          <w:szCs w:val="28"/>
        </w:rPr>
        <w:t>чений. По сравнению с 2019</w:t>
      </w:r>
      <w:r>
        <w:rPr>
          <w:rFonts w:ascii="Times New Roman" w:hAnsi="Times New Roman" w:cs="Times New Roman"/>
          <w:sz w:val="28"/>
          <w:szCs w:val="28"/>
        </w:rPr>
        <w:t xml:space="preserve"> годом поступления от прочих неналого</w:t>
      </w:r>
      <w:r w:rsidR="004A6CEA">
        <w:rPr>
          <w:rFonts w:ascii="Times New Roman" w:hAnsi="Times New Roman" w:cs="Times New Roman"/>
          <w:sz w:val="28"/>
          <w:szCs w:val="28"/>
        </w:rPr>
        <w:t>вых доходов увеличились на 327,0</w:t>
      </w:r>
      <w:r w:rsidR="00D174BD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4A6CEA">
        <w:rPr>
          <w:rFonts w:ascii="Times New Roman" w:hAnsi="Times New Roman" w:cs="Times New Roman"/>
          <w:sz w:val="28"/>
          <w:szCs w:val="28"/>
        </w:rPr>
        <w:t xml:space="preserve"> или в 30,5 раз</w:t>
      </w:r>
      <w:r w:rsidR="00F3291A">
        <w:rPr>
          <w:rFonts w:ascii="Times New Roman" w:hAnsi="Times New Roman" w:cs="Times New Roman"/>
          <w:sz w:val="28"/>
          <w:szCs w:val="28"/>
        </w:rPr>
        <w:t>.</w:t>
      </w:r>
    </w:p>
    <w:p w:rsidR="00A773A3" w:rsidRPr="00E274A2" w:rsidRDefault="00A773A3" w:rsidP="00A77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423" w:rsidRPr="00E274A2" w:rsidRDefault="00590423" w:rsidP="00F05760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274A2">
        <w:rPr>
          <w:rFonts w:ascii="Times New Roman" w:hAnsi="Times New Roman" w:cs="Times New Roman"/>
          <w:sz w:val="28"/>
          <w:szCs w:val="28"/>
        </w:rPr>
        <w:t xml:space="preserve">      </w:t>
      </w:r>
      <w:r w:rsidRPr="00E27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4A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Безвозмездные поступления. </w:t>
      </w:r>
    </w:p>
    <w:p w:rsidR="00590423" w:rsidRPr="00E274A2" w:rsidRDefault="00590423" w:rsidP="00BA2F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423" w:rsidRPr="00E274A2" w:rsidRDefault="00590423" w:rsidP="00477E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A2">
        <w:rPr>
          <w:rFonts w:ascii="Times New Roman" w:hAnsi="Times New Roman" w:cs="Times New Roman"/>
          <w:sz w:val="28"/>
          <w:szCs w:val="28"/>
        </w:rPr>
        <w:t xml:space="preserve">      Структура </w:t>
      </w:r>
      <w:r w:rsidRPr="007F2E7F">
        <w:rPr>
          <w:rFonts w:ascii="Times New Roman" w:hAnsi="Times New Roman" w:cs="Times New Roman"/>
          <w:i/>
          <w:sz w:val="28"/>
          <w:szCs w:val="28"/>
        </w:rPr>
        <w:t>безвозмездных поступлений</w:t>
      </w:r>
      <w:r w:rsidRPr="00E274A2">
        <w:rPr>
          <w:rFonts w:ascii="Times New Roman" w:hAnsi="Times New Roman" w:cs="Times New Roman"/>
          <w:sz w:val="28"/>
          <w:szCs w:val="28"/>
        </w:rPr>
        <w:t xml:space="preserve"> в 20</w:t>
      </w:r>
      <w:r w:rsidR="004A6CEA">
        <w:rPr>
          <w:rFonts w:ascii="Times New Roman" w:hAnsi="Times New Roman" w:cs="Times New Roman"/>
          <w:sz w:val="28"/>
          <w:szCs w:val="28"/>
        </w:rPr>
        <w:t>20</w:t>
      </w:r>
      <w:r w:rsidRPr="00E274A2">
        <w:rPr>
          <w:rFonts w:ascii="Times New Roman" w:hAnsi="Times New Roman" w:cs="Times New Roman"/>
          <w:sz w:val="28"/>
          <w:szCs w:val="28"/>
        </w:rPr>
        <w:t xml:space="preserve"> году: </w:t>
      </w:r>
    </w:p>
    <w:p w:rsidR="00E532FF" w:rsidRDefault="004A6CEA" w:rsidP="007F2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дотации – 156 466,</w:t>
      </w:r>
      <w:r w:rsidR="008D7023">
        <w:rPr>
          <w:rFonts w:ascii="Times New Roman" w:hAnsi="Times New Roman" w:cs="Times New Roman"/>
          <w:sz w:val="28"/>
          <w:szCs w:val="28"/>
        </w:rPr>
        <w:t>7 тыс. рублей, или 26,0</w:t>
      </w:r>
      <w:r w:rsidR="00E532FF">
        <w:rPr>
          <w:rFonts w:ascii="Times New Roman" w:hAnsi="Times New Roman" w:cs="Times New Roman"/>
          <w:sz w:val="28"/>
          <w:szCs w:val="28"/>
        </w:rPr>
        <w:t xml:space="preserve"> </w:t>
      </w:r>
      <w:r w:rsidR="00590423" w:rsidRPr="00E274A2">
        <w:rPr>
          <w:rFonts w:ascii="Times New Roman" w:hAnsi="Times New Roman" w:cs="Times New Roman"/>
          <w:sz w:val="28"/>
          <w:szCs w:val="28"/>
        </w:rPr>
        <w:t xml:space="preserve">% от общей </w:t>
      </w:r>
      <w:r w:rsidR="00E532FF">
        <w:rPr>
          <w:rFonts w:ascii="Times New Roman" w:hAnsi="Times New Roman" w:cs="Times New Roman"/>
          <w:sz w:val="28"/>
          <w:szCs w:val="28"/>
        </w:rPr>
        <w:t>суммы безвозмездных поступлений;</w:t>
      </w:r>
    </w:p>
    <w:p w:rsidR="00E532FF" w:rsidRDefault="008D7023" w:rsidP="007F2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субсидии – 146 141,3</w:t>
      </w:r>
      <w:r w:rsidR="00A773A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24,2</w:t>
      </w:r>
      <w:r w:rsidR="00E532FF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E532FF" w:rsidRDefault="00E532FF" w:rsidP="007F2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7023">
        <w:rPr>
          <w:rFonts w:ascii="Times New Roman" w:hAnsi="Times New Roman" w:cs="Times New Roman"/>
          <w:sz w:val="28"/>
          <w:szCs w:val="28"/>
        </w:rPr>
        <w:t>субвенции – 271 430,5 тыс. рублей, или 45,0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590423" w:rsidRDefault="00E532FF" w:rsidP="007F2E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0423" w:rsidRPr="00E274A2">
        <w:rPr>
          <w:rFonts w:ascii="Times New Roman" w:hAnsi="Times New Roman" w:cs="Times New Roman"/>
          <w:sz w:val="28"/>
          <w:szCs w:val="28"/>
        </w:rPr>
        <w:t xml:space="preserve"> иные межбюдже</w:t>
      </w:r>
      <w:r w:rsidR="00B47C47">
        <w:rPr>
          <w:rFonts w:ascii="Times New Roman" w:hAnsi="Times New Roman" w:cs="Times New Roman"/>
          <w:sz w:val="28"/>
          <w:szCs w:val="28"/>
        </w:rPr>
        <w:t>тные т</w:t>
      </w:r>
      <w:r w:rsidR="008D7023">
        <w:rPr>
          <w:rFonts w:ascii="Times New Roman" w:hAnsi="Times New Roman" w:cs="Times New Roman"/>
          <w:sz w:val="28"/>
          <w:szCs w:val="28"/>
        </w:rPr>
        <w:t>рансферты – 29 114,4 тыс. рублей, или 4,8</w:t>
      </w:r>
      <w:r w:rsidR="002B5809">
        <w:rPr>
          <w:rFonts w:ascii="Times New Roman" w:hAnsi="Times New Roman" w:cs="Times New Roman"/>
          <w:sz w:val="28"/>
          <w:szCs w:val="28"/>
        </w:rPr>
        <w:t xml:space="preserve"> %</w:t>
      </w:r>
      <w:r w:rsidR="00160CE4">
        <w:rPr>
          <w:rFonts w:ascii="Times New Roman" w:hAnsi="Times New Roman" w:cs="Times New Roman"/>
          <w:sz w:val="28"/>
          <w:szCs w:val="28"/>
        </w:rPr>
        <w:t>.</w:t>
      </w:r>
    </w:p>
    <w:p w:rsidR="00590423" w:rsidRDefault="00590423" w:rsidP="00477E58">
      <w:pPr>
        <w:spacing w:after="5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A2">
        <w:rPr>
          <w:rFonts w:ascii="Times New Roman" w:hAnsi="Times New Roman" w:cs="Times New Roman"/>
          <w:sz w:val="28"/>
          <w:szCs w:val="28"/>
        </w:rPr>
        <w:t xml:space="preserve">     Исполнение плановых назначений  по безвозмез</w:t>
      </w:r>
      <w:r w:rsidR="008D7023">
        <w:rPr>
          <w:rFonts w:ascii="Times New Roman" w:hAnsi="Times New Roman" w:cs="Times New Roman"/>
          <w:sz w:val="28"/>
          <w:szCs w:val="28"/>
        </w:rPr>
        <w:t>дным поступлениям составило 98,2</w:t>
      </w:r>
      <w:r w:rsidR="00E532FF">
        <w:rPr>
          <w:rFonts w:ascii="Times New Roman" w:hAnsi="Times New Roman" w:cs="Times New Roman"/>
          <w:sz w:val="28"/>
          <w:szCs w:val="28"/>
        </w:rPr>
        <w:t xml:space="preserve"> </w:t>
      </w:r>
      <w:r w:rsidRPr="00E274A2">
        <w:rPr>
          <w:rFonts w:ascii="Times New Roman" w:hAnsi="Times New Roman" w:cs="Times New Roman"/>
          <w:sz w:val="28"/>
          <w:szCs w:val="28"/>
        </w:rPr>
        <w:t>%,</w:t>
      </w:r>
      <w:r w:rsidR="00E532FF">
        <w:rPr>
          <w:rFonts w:ascii="Times New Roman" w:hAnsi="Times New Roman" w:cs="Times New Roman"/>
          <w:sz w:val="28"/>
          <w:szCs w:val="28"/>
        </w:rPr>
        <w:t xml:space="preserve"> в том числе, по дотациям — 100,0 %, субсидиям </w:t>
      </w:r>
      <w:r w:rsidR="008D7023">
        <w:rPr>
          <w:rFonts w:ascii="Times New Roman" w:hAnsi="Times New Roman" w:cs="Times New Roman"/>
          <w:sz w:val="28"/>
          <w:szCs w:val="28"/>
        </w:rPr>
        <w:t>— 93,2</w:t>
      </w:r>
      <w:r w:rsidR="00C600F2">
        <w:rPr>
          <w:rFonts w:ascii="Times New Roman" w:hAnsi="Times New Roman" w:cs="Times New Roman"/>
          <w:sz w:val="28"/>
          <w:szCs w:val="28"/>
        </w:rPr>
        <w:t xml:space="preserve"> </w:t>
      </w:r>
      <w:r w:rsidR="00F80B0D">
        <w:rPr>
          <w:rFonts w:ascii="Times New Roman" w:hAnsi="Times New Roman" w:cs="Times New Roman"/>
          <w:sz w:val="28"/>
          <w:szCs w:val="28"/>
        </w:rPr>
        <w:t>%, субвенциям – 99,9</w:t>
      </w:r>
      <w:r w:rsidR="00160CE4">
        <w:rPr>
          <w:rFonts w:ascii="Times New Roman" w:hAnsi="Times New Roman" w:cs="Times New Roman"/>
          <w:sz w:val="28"/>
          <w:szCs w:val="28"/>
        </w:rPr>
        <w:t xml:space="preserve"> </w:t>
      </w:r>
      <w:r w:rsidRPr="00E274A2">
        <w:rPr>
          <w:rFonts w:ascii="Times New Roman" w:hAnsi="Times New Roman" w:cs="Times New Roman"/>
          <w:sz w:val="28"/>
          <w:szCs w:val="28"/>
        </w:rPr>
        <w:t xml:space="preserve">%, иным межбюджетным трансфертам — </w:t>
      </w:r>
      <w:r w:rsidR="00884933">
        <w:rPr>
          <w:rFonts w:ascii="Times New Roman" w:hAnsi="Times New Roman" w:cs="Times New Roman"/>
          <w:sz w:val="28"/>
          <w:szCs w:val="28"/>
        </w:rPr>
        <w:t>98,9</w:t>
      </w:r>
      <w:r w:rsidR="00CD08F6">
        <w:rPr>
          <w:rFonts w:ascii="Times New Roman" w:hAnsi="Times New Roman" w:cs="Times New Roman"/>
          <w:sz w:val="28"/>
          <w:szCs w:val="28"/>
        </w:rPr>
        <w:t xml:space="preserve"> </w:t>
      </w:r>
      <w:r w:rsidRPr="00E274A2">
        <w:rPr>
          <w:rFonts w:ascii="Times New Roman" w:hAnsi="Times New Roman" w:cs="Times New Roman"/>
          <w:sz w:val="28"/>
          <w:szCs w:val="28"/>
        </w:rPr>
        <w:t>%.</w:t>
      </w:r>
    </w:p>
    <w:p w:rsidR="00544D17" w:rsidRDefault="00544D17" w:rsidP="00477E58">
      <w:pPr>
        <w:spacing w:after="5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5809">
        <w:rPr>
          <w:rFonts w:ascii="Times New Roman" w:hAnsi="Times New Roman" w:cs="Times New Roman"/>
          <w:sz w:val="28"/>
          <w:szCs w:val="28"/>
        </w:rPr>
        <w:t xml:space="preserve">Неисполнение </w:t>
      </w:r>
      <w:r w:rsidR="002B5809" w:rsidRPr="00E11F9F">
        <w:rPr>
          <w:rFonts w:ascii="Times New Roman" w:hAnsi="Times New Roman" w:cs="Times New Roman"/>
          <w:sz w:val="28"/>
          <w:szCs w:val="28"/>
        </w:rPr>
        <w:t>по</w:t>
      </w:r>
      <w:r w:rsidR="002B5809" w:rsidRPr="00544D17">
        <w:rPr>
          <w:rFonts w:ascii="Times New Roman" w:hAnsi="Times New Roman" w:cs="Times New Roman"/>
          <w:i/>
          <w:sz w:val="28"/>
          <w:szCs w:val="28"/>
        </w:rPr>
        <w:t xml:space="preserve"> субсидиям</w:t>
      </w:r>
      <w:r w:rsidR="00884933">
        <w:rPr>
          <w:rFonts w:ascii="Times New Roman" w:hAnsi="Times New Roman" w:cs="Times New Roman"/>
          <w:sz w:val="28"/>
          <w:szCs w:val="28"/>
        </w:rPr>
        <w:t xml:space="preserve"> составило 10 609,6</w:t>
      </w:r>
      <w:r w:rsidR="002B5809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7C47" w:rsidRDefault="00B47C47" w:rsidP="00F80B0D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47C47">
        <w:rPr>
          <w:rFonts w:ascii="Times New Roman" w:hAnsi="Times New Roman" w:cs="Times New Roman"/>
          <w:sz w:val="28"/>
          <w:szCs w:val="28"/>
        </w:rPr>
        <w:t xml:space="preserve">- субсидия на </w:t>
      </w:r>
      <w:r w:rsidR="00884933">
        <w:rPr>
          <w:rFonts w:ascii="Times New Roman" w:hAnsi="Times New Roman" w:cs="Times New Roman"/>
          <w:sz w:val="28"/>
          <w:szCs w:val="28"/>
        </w:rPr>
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не исполнена на 10,8 тыс. рублей;</w:t>
      </w:r>
    </w:p>
    <w:p w:rsidR="00884933" w:rsidRPr="00B47C47" w:rsidRDefault="00884933" w:rsidP="00F80B0D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субсидия на финансовое обеспечение мероприятий федеральной целевой программы «Развитие физической культуры и спорта в Российской Федерации на 2016-2020 годы» не исполнена на 2 064,0 тыс. рублей;</w:t>
      </w:r>
    </w:p>
    <w:p w:rsidR="00B47C47" w:rsidRDefault="00884933" w:rsidP="00F80B0D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субсидия на</w:t>
      </w:r>
      <w:r w:rsidR="00B47C47" w:rsidRPr="00B47C47">
        <w:rPr>
          <w:rFonts w:ascii="Times New Roman" w:hAnsi="Times New Roman" w:cs="Times New Roman"/>
          <w:sz w:val="28"/>
          <w:szCs w:val="28"/>
        </w:rPr>
        <w:t xml:space="preserve"> строительство</w:t>
      </w:r>
      <w:r>
        <w:rPr>
          <w:rFonts w:ascii="Times New Roman" w:hAnsi="Times New Roman" w:cs="Times New Roman"/>
          <w:sz w:val="28"/>
          <w:szCs w:val="28"/>
        </w:rPr>
        <w:t>, реконструкцию, капитальный ремонт и ремонт</w:t>
      </w:r>
      <w:r w:rsidR="00B47C47" w:rsidRPr="00B47C47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</w:t>
      </w:r>
      <w:r w:rsidR="0027755E">
        <w:rPr>
          <w:rFonts w:ascii="Times New Roman" w:hAnsi="Times New Roman" w:cs="Times New Roman"/>
          <w:sz w:val="28"/>
          <w:szCs w:val="28"/>
        </w:rPr>
        <w:t xml:space="preserve"> и </w:t>
      </w:r>
      <w:r w:rsidR="0027755E">
        <w:rPr>
          <w:rFonts w:ascii="Times New Roman" w:hAnsi="Times New Roman" w:cs="Times New Roman"/>
          <w:sz w:val="28"/>
          <w:szCs w:val="28"/>
        </w:rPr>
        <w:lastRenderedPageBreak/>
        <w:t>искусственных сооружений на них (включая разработку проектной документации и проведение необходимых экспертиз)</w:t>
      </w:r>
      <w:r w:rsidR="00B47C47" w:rsidRPr="00B47C47">
        <w:rPr>
          <w:rFonts w:ascii="Times New Roman" w:hAnsi="Times New Roman" w:cs="Times New Roman"/>
          <w:sz w:val="28"/>
          <w:szCs w:val="28"/>
        </w:rPr>
        <w:t xml:space="preserve"> н</w:t>
      </w:r>
      <w:r w:rsidR="0027755E">
        <w:rPr>
          <w:rFonts w:ascii="Times New Roman" w:hAnsi="Times New Roman" w:cs="Times New Roman"/>
          <w:sz w:val="28"/>
          <w:szCs w:val="28"/>
        </w:rPr>
        <w:t>е исполнена на 8 534,8</w:t>
      </w:r>
      <w:r w:rsidR="00F80B0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44D17" w:rsidRDefault="00774A08" w:rsidP="00477E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Неисполнение </w:t>
      </w:r>
      <w:r w:rsidRPr="00E11F9F">
        <w:rPr>
          <w:rFonts w:ascii="Times New Roman" w:hAnsi="Times New Roman" w:cs="Times New Roman"/>
          <w:sz w:val="28"/>
          <w:szCs w:val="28"/>
        </w:rPr>
        <w:t>по</w:t>
      </w:r>
      <w:r w:rsidRPr="00544D17">
        <w:rPr>
          <w:rFonts w:ascii="Times New Roman" w:hAnsi="Times New Roman" w:cs="Times New Roman"/>
          <w:i/>
          <w:sz w:val="28"/>
          <w:szCs w:val="28"/>
        </w:rPr>
        <w:t xml:space="preserve"> субвенциям</w:t>
      </w:r>
      <w:r w:rsidR="0027755E">
        <w:rPr>
          <w:rFonts w:ascii="Times New Roman" w:hAnsi="Times New Roman" w:cs="Times New Roman"/>
          <w:sz w:val="28"/>
          <w:szCs w:val="28"/>
        </w:rPr>
        <w:t xml:space="preserve"> составило 306,2</w:t>
      </w:r>
      <w:r w:rsidR="00544D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="00544D17">
        <w:rPr>
          <w:rFonts w:ascii="Times New Roman" w:hAnsi="Times New Roman" w:cs="Times New Roman"/>
          <w:sz w:val="28"/>
          <w:szCs w:val="28"/>
        </w:rPr>
        <w:t>:</w:t>
      </w:r>
    </w:p>
    <w:p w:rsidR="0027755E" w:rsidRDefault="0027755E" w:rsidP="00477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субвенция на осуществление государственных полномочий в сфере государственного управления не исполнена на 63,9 тыс. рублей;</w:t>
      </w:r>
    </w:p>
    <w:p w:rsidR="0027755E" w:rsidRDefault="0027755E" w:rsidP="00477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субвенция на обеспечение бесплатным питанием детей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малоимущих семей, обучающихся в муниципальных общеобразовательных организациях не исполнена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169,8 тыс. рублей;</w:t>
      </w:r>
    </w:p>
    <w:p w:rsidR="00F80B0D" w:rsidRDefault="0027755E" w:rsidP="00277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0B0D" w:rsidRPr="00F80B0D">
        <w:rPr>
          <w:rFonts w:ascii="Times New Roman" w:hAnsi="Times New Roman" w:cs="Times New Roman"/>
          <w:sz w:val="28"/>
          <w:szCs w:val="28"/>
        </w:rPr>
        <w:t>- субвенция на реализацию государственного полномочия по организации и осуществлению деятельности по опеке и попечительству над несовер</w:t>
      </w:r>
      <w:r>
        <w:rPr>
          <w:rFonts w:ascii="Times New Roman" w:hAnsi="Times New Roman" w:cs="Times New Roman"/>
          <w:sz w:val="28"/>
          <w:szCs w:val="28"/>
        </w:rPr>
        <w:t>шеннолетними не исполнена на 72,5</w:t>
      </w:r>
      <w:r w:rsidR="00F80B0D" w:rsidRPr="00F80B0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0B0D" w:rsidRPr="00F80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F9F" w:rsidRDefault="00E11F9F" w:rsidP="00277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Неисполнение по </w:t>
      </w:r>
      <w:r w:rsidRPr="00E11F9F">
        <w:rPr>
          <w:rFonts w:ascii="Times New Roman" w:hAnsi="Times New Roman" w:cs="Times New Roman"/>
          <w:i/>
          <w:sz w:val="28"/>
          <w:szCs w:val="28"/>
        </w:rPr>
        <w:t>иным межбюджетным трансфертам</w:t>
      </w:r>
      <w:r>
        <w:rPr>
          <w:rFonts w:ascii="Times New Roman" w:hAnsi="Times New Roman" w:cs="Times New Roman"/>
          <w:sz w:val="28"/>
          <w:szCs w:val="28"/>
        </w:rPr>
        <w:t xml:space="preserve"> составило 336,6 тыс. рублей, в том числе:</w:t>
      </w:r>
    </w:p>
    <w:p w:rsidR="00E11F9F" w:rsidRDefault="00E11F9F" w:rsidP="00277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не исполнены на 278,2 тыс. рублей;</w:t>
      </w:r>
    </w:p>
    <w:p w:rsidR="00E11F9F" w:rsidRDefault="00E11F9F" w:rsidP="00277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межбюджетные трансферты из Резервного фонда Правительства Забайкальского края не исполнены на 21,2 тыс. рублей;</w:t>
      </w:r>
    </w:p>
    <w:p w:rsidR="00E11F9F" w:rsidRDefault="00E11F9F" w:rsidP="00277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межбюджетные трансферты на обеспечение выплат районных коэффициентов и процентных надбавок за стаж в районах Крайнего Севера и приравненных к ним местностях, а также остальных районах Севера,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установлены районные коэффициенты</w:t>
      </w:r>
      <w:r w:rsidR="00173A68">
        <w:rPr>
          <w:rFonts w:ascii="Times New Roman" w:hAnsi="Times New Roman" w:cs="Times New Roman"/>
          <w:sz w:val="28"/>
          <w:szCs w:val="28"/>
        </w:rPr>
        <w:t xml:space="preserve"> к ежемесячному денежному вознаграждению за классное руководство педагогическим работникам муниципальных образовательных организаций не исполнены</w:t>
      </w:r>
      <w:proofErr w:type="gramEnd"/>
      <w:r w:rsidR="00173A68">
        <w:rPr>
          <w:rFonts w:ascii="Times New Roman" w:hAnsi="Times New Roman" w:cs="Times New Roman"/>
          <w:sz w:val="28"/>
          <w:szCs w:val="28"/>
        </w:rPr>
        <w:t xml:space="preserve"> на 37,2 тыс. рублей;</w:t>
      </w:r>
    </w:p>
    <w:p w:rsidR="00173A68" w:rsidRPr="00F80B0D" w:rsidRDefault="00E106D3" w:rsidP="00277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3A68">
        <w:rPr>
          <w:rFonts w:ascii="Times New Roman" w:hAnsi="Times New Roman" w:cs="Times New Roman"/>
          <w:sz w:val="28"/>
          <w:szCs w:val="28"/>
        </w:rPr>
        <w:t xml:space="preserve">Возврат </w:t>
      </w:r>
      <w:r w:rsidR="00173A68" w:rsidRPr="00173A68">
        <w:rPr>
          <w:rFonts w:ascii="Times New Roman" w:hAnsi="Times New Roman" w:cs="Times New Roman"/>
          <w:i/>
          <w:sz w:val="28"/>
          <w:szCs w:val="28"/>
        </w:rPr>
        <w:t>остатков</w:t>
      </w:r>
      <w:r w:rsidR="00173A68">
        <w:rPr>
          <w:rFonts w:ascii="Times New Roman" w:hAnsi="Times New Roman" w:cs="Times New Roman"/>
          <w:sz w:val="28"/>
          <w:szCs w:val="28"/>
        </w:rPr>
        <w:t xml:space="preserve"> субсидий, субвенций прошлых лет составил 247,8 тыс. рублей, в том числе:</w:t>
      </w:r>
    </w:p>
    <w:p w:rsidR="00F80B0D" w:rsidRDefault="00F80B0D" w:rsidP="00F80B0D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B0D">
        <w:rPr>
          <w:rFonts w:ascii="Times New Roman" w:hAnsi="Times New Roman" w:cs="Times New Roman"/>
          <w:sz w:val="28"/>
          <w:szCs w:val="28"/>
        </w:rPr>
        <w:t xml:space="preserve">- возврат субвенции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 составил 26,8 тыс. рублей, сложился по факту отчётности о </w:t>
      </w:r>
      <w:proofErr w:type="spellStart"/>
      <w:r w:rsidRPr="00F80B0D">
        <w:rPr>
          <w:rFonts w:ascii="Times New Roman" w:hAnsi="Times New Roman" w:cs="Times New Roman"/>
          <w:sz w:val="28"/>
          <w:szCs w:val="28"/>
        </w:rPr>
        <w:t>пассажироп</w:t>
      </w:r>
      <w:r w:rsidR="00173A68">
        <w:rPr>
          <w:rFonts w:ascii="Times New Roman" w:hAnsi="Times New Roman" w:cs="Times New Roman"/>
          <w:sz w:val="28"/>
          <w:szCs w:val="28"/>
        </w:rPr>
        <w:t>еревозках</w:t>
      </w:r>
      <w:proofErr w:type="spellEnd"/>
      <w:r w:rsidR="00173A6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73A68" w:rsidRDefault="00173A68" w:rsidP="00F80B0D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возврат субвенции на реализацию мероприятий по устойчивому развитию сельских территорий составил 220,9 тыс. рублей.</w:t>
      </w:r>
    </w:p>
    <w:p w:rsidR="00E565CD" w:rsidRDefault="00173A68" w:rsidP="00BE2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сравнению с 2019</w:t>
      </w:r>
      <w:r w:rsidR="00590423" w:rsidRPr="00E274A2">
        <w:rPr>
          <w:rFonts w:ascii="Times New Roman" w:hAnsi="Times New Roman" w:cs="Times New Roman"/>
          <w:sz w:val="28"/>
          <w:szCs w:val="28"/>
        </w:rPr>
        <w:t xml:space="preserve"> годом объем безвозмездных поступлений в бюджет района</w:t>
      </w:r>
      <w:r w:rsidR="00494A37">
        <w:rPr>
          <w:rFonts w:ascii="Times New Roman" w:hAnsi="Times New Roman" w:cs="Times New Roman"/>
          <w:sz w:val="28"/>
          <w:szCs w:val="28"/>
        </w:rPr>
        <w:t xml:space="preserve"> в 2020 году уменьшился на 82 477,1</w:t>
      </w:r>
      <w:r w:rsidR="0058279C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 w:rsidR="00494A37">
        <w:rPr>
          <w:rFonts w:ascii="Times New Roman" w:hAnsi="Times New Roman" w:cs="Times New Roman"/>
          <w:sz w:val="28"/>
          <w:szCs w:val="28"/>
        </w:rPr>
        <w:t xml:space="preserve"> на 12,0</w:t>
      </w:r>
      <w:r w:rsidR="009F4457">
        <w:rPr>
          <w:rFonts w:ascii="Times New Roman" w:hAnsi="Times New Roman" w:cs="Times New Roman"/>
          <w:sz w:val="28"/>
          <w:szCs w:val="28"/>
        </w:rPr>
        <w:t xml:space="preserve"> </w:t>
      </w:r>
      <w:r w:rsidR="00590423" w:rsidRPr="00E274A2">
        <w:rPr>
          <w:rFonts w:ascii="Times New Roman" w:hAnsi="Times New Roman" w:cs="Times New Roman"/>
          <w:sz w:val="28"/>
          <w:szCs w:val="28"/>
        </w:rPr>
        <w:t>%.</w:t>
      </w:r>
    </w:p>
    <w:p w:rsidR="00BA2F4B" w:rsidRPr="00E565CD" w:rsidRDefault="00BA2F4B" w:rsidP="00BE2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423" w:rsidRPr="00E274A2" w:rsidRDefault="00590423" w:rsidP="00477E58">
      <w:pPr>
        <w:spacing w:after="0" w:line="240" w:lineRule="auto"/>
        <w:ind w:left="1260" w:firstLine="900"/>
        <w:rPr>
          <w:rFonts w:ascii="Times New Roman" w:hAnsi="Times New Roman" w:cs="Times New Roman"/>
          <w:b/>
          <w:sz w:val="28"/>
          <w:szCs w:val="28"/>
        </w:rPr>
      </w:pPr>
      <w:r w:rsidRPr="00E274A2">
        <w:rPr>
          <w:rFonts w:ascii="Times New Roman" w:hAnsi="Times New Roman" w:cs="Times New Roman"/>
          <w:b/>
          <w:sz w:val="28"/>
          <w:szCs w:val="28"/>
        </w:rPr>
        <w:t>4. Анализ исполнения расходов бюджета</w:t>
      </w:r>
    </w:p>
    <w:p w:rsidR="00590423" w:rsidRPr="00E274A2" w:rsidRDefault="00590423" w:rsidP="00477E58">
      <w:pPr>
        <w:spacing w:line="240" w:lineRule="auto"/>
        <w:ind w:left="1260" w:firstLine="900"/>
        <w:rPr>
          <w:rFonts w:ascii="Times New Roman" w:hAnsi="Times New Roman" w:cs="Times New Roman"/>
          <w:b/>
          <w:sz w:val="28"/>
          <w:szCs w:val="28"/>
        </w:rPr>
      </w:pPr>
      <w:r w:rsidRPr="00E274A2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Pr="00E274A2">
        <w:rPr>
          <w:rFonts w:ascii="Times New Roman" w:hAnsi="Times New Roman" w:cs="Times New Roman"/>
          <w:b/>
          <w:sz w:val="28"/>
          <w:szCs w:val="28"/>
        </w:rPr>
        <w:t>Балейский</w:t>
      </w:r>
      <w:proofErr w:type="spellEnd"/>
      <w:r w:rsidRPr="00E274A2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F05760" w:rsidRPr="00E274A2" w:rsidRDefault="00590423" w:rsidP="00E565C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4A2">
        <w:rPr>
          <w:rFonts w:ascii="Times New Roman" w:hAnsi="Times New Roman" w:cs="Times New Roman"/>
          <w:bCs/>
          <w:sz w:val="28"/>
          <w:szCs w:val="28"/>
        </w:rPr>
        <w:t>Финансирование расходов бюджета</w:t>
      </w:r>
      <w:r w:rsidR="000128CA">
        <w:rPr>
          <w:rFonts w:ascii="Times New Roman" w:hAnsi="Times New Roman" w:cs="Times New Roman"/>
          <w:bCs/>
          <w:sz w:val="28"/>
          <w:szCs w:val="28"/>
        </w:rPr>
        <w:t xml:space="preserve"> за 2020</w:t>
      </w:r>
      <w:r w:rsidR="00B47834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E274A2">
        <w:rPr>
          <w:rFonts w:ascii="Times New Roman" w:hAnsi="Times New Roman" w:cs="Times New Roman"/>
          <w:bCs/>
          <w:sz w:val="28"/>
          <w:szCs w:val="28"/>
        </w:rPr>
        <w:t xml:space="preserve"> в разрезе разделов функциональной классификации приведено в таблице № 3:</w:t>
      </w:r>
    </w:p>
    <w:p w:rsidR="00590423" w:rsidRPr="00E274A2" w:rsidRDefault="00590423" w:rsidP="0026485A">
      <w:pPr>
        <w:spacing w:after="0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74A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r w:rsidR="00CE3DB3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26485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6485A">
        <w:rPr>
          <w:rFonts w:ascii="Times New Roman" w:hAnsi="Times New Roman" w:cs="Times New Roman"/>
          <w:bCs/>
          <w:sz w:val="20"/>
          <w:szCs w:val="20"/>
        </w:rPr>
        <w:t xml:space="preserve">Таблица № 3 </w:t>
      </w:r>
      <w:r w:rsidRPr="00E274A2">
        <w:rPr>
          <w:rFonts w:ascii="Times New Roman" w:hAnsi="Times New Roman" w:cs="Times New Roman"/>
          <w:bCs/>
          <w:sz w:val="20"/>
          <w:szCs w:val="20"/>
        </w:rPr>
        <w:t>(тыс. руб.)</w:t>
      </w:r>
    </w:p>
    <w:tbl>
      <w:tblPr>
        <w:tblW w:w="936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415"/>
        <w:gridCol w:w="851"/>
        <w:gridCol w:w="1134"/>
        <w:gridCol w:w="1134"/>
        <w:gridCol w:w="1134"/>
        <w:gridCol w:w="850"/>
        <w:gridCol w:w="850"/>
      </w:tblGrid>
      <w:tr w:rsidR="007A21CD" w:rsidRPr="00E274A2" w:rsidTr="00E33E7D">
        <w:trPr>
          <w:trHeight w:val="404"/>
        </w:trPr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CD" w:rsidRPr="00E274A2" w:rsidRDefault="007A21CD" w:rsidP="00E274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274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CD" w:rsidRPr="00E274A2" w:rsidRDefault="007A21CD" w:rsidP="00E274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274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Код расхода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CD" w:rsidRPr="00E274A2" w:rsidRDefault="007A21CD" w:rsidP="00E274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274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Бюджетные назначения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1CD" w:rsidRPr="00E274A2" w:rsidRDefault="007A21CD" w:rsidP="00E274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274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Процент исполнения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1CD" w:rsidRPr="00E274A2" w:rsidRDefault="007A21CD" w:rsidP="00A254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Удельный вес</w:t>
            </w:r>
          </w:p>
        </w:tc>
      </w:tr>
      <w:tr w:rsidR="007A21CD" w:rsidRPr="00E274A2" w:rsidTr="00E33E7D">
        <w:trPr>
          <w:trHeight w:val="315"/>
        </w:trPr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1CD" w:rsidRPr="00E274A2" w:rsidRDefault="007A21CD" w:rsidP="00E274A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Pr="00E274A2" w:rsidRDefault="007A21CD" w:rsidP="00E274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1CD" w:rsidRPr="00E274A2" w:rsidRDefault="007A21CD" w:rsidP="00E274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274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Утвержденные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1CD" w:rsidRPr="00E274A2" w:rsidRDefault="007A21CD" w:rsidP="00E274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274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Исполненные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1CD" w:rsidRPr="00E274A2" w:rsidRDefault="007A21CD" w:rsidP="00E274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274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Неисполненные</w:t>
            </w:r>
            <w:r w:rsidR="001B29F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E274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Pr="00E274A2" w:rsidRDefault="007A21CD" w:rsidP="00E274A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CD" w:rsidRPr="00E274A2" w:rsidRDefault="007A21CD" w:rsidP="00A254F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21CD" w:rsidRPr="00E274A2" w:rsidTr="00E33E7D">
        <w:trPr>
          <w:trHeight w:val="31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21CD" w:rsidRPr="00E274A2" w:rsidRDefault="007A21CD" w:rsidP="00E274A2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274A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Расходы бюджета - всего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Pr="00E274A2" w:rsidRDefault="007A21CD" w:rsidP="00E274A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274A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Pr="00E274A2" w:rsidRDefault="000128CA" w:rsidP="00B4783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861 320,3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Pr="00E274A2" w:rsidRDefault="004E6BDE" w:rsidP="00B4783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843 780,8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Pr="00E274A2" w:rsidRDefault="00554822" w:rsidP="00B4783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357A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539,5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Pr="0022181B" w:rsidRDefault="00B81109" w:rsidP="00B47834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1CD" w:rsidRPr="0022181B" w:rsidRDefault="00B81109" w:rsidP="00B47834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7A21CD" w:rsidRPr="00E274A2" w:rsidTr="00E33E7D">
        <w:trPr>
          <w:trHeight w:val="31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21CD" w:rsidRPr="00E274A2" w:rsidRDefault="007A21CD" w:rsidP="00E27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74A2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Pr="00E274A2" w:rsidRDefault="007A21CD" w:rsidP="00E27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Pr="00E274A2" w:rsidRDefault="000128CA" w:rsidP="00B478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48 874,5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Pr="00E274A2" w:rsidRDefault="004E6BDE" w:rsidP="00B478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48 554,4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Pr="00E274A2" w:rsidRDefault="00357A92" w:rsidP="00B4783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Pr="0022181B" w:rsidRDefault="00B81109" w:rsidP="0026485A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1CD" w:rsidRPr="0022181B" w:rsidRDefault="00B81109" w:rsidP="0026485A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5,7</w:t>
            </w:r>
          </w:p>
        </w:tc>
      </w:tr>
      <w:tr w:rsidR="007A21CD" w:rsidRPr="00E274A2" w:rsidTr="00E33E7D">
        <w:trPr>
          <w:trHeight w:val="4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21CD" w:rsidRPr="00E274A2" w:rsidRDefault="007A21CD" w:rsidP="002133A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74A2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Pr="00E274A2" w:rsidRDefault="007A21CD" w:rsidP="00E27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Pr="00E274A2" w:rsidRDefault="000128CA" w:rsidP="00B478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Pr="00E274A2" w:rsidRDefault="004E6BDE" w:rsidP="00B478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Pr="00E274A2" w:rsidRDefault="00357A92" w:rsidP="00B4783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Pr="0022181B" w:rsidRDefault="00B81109" w:rsidP="00B47834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3AF" w:rsidRPr="0022181B" w:rsidRDefault="00B81109" w:rsidP="002133A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0,6</w:t>
            </w:r>
          </w:p>
        </w:tc>
      </w:tr>
      <w:tr w:rsidR="007A21CD" w:rsidRPr="00E274A2" w:rsidTr="00E33E7D">
        <w:trPr>
          <w:trHeight w:val="23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21CD" w:rsidRPr="00E274A2" w:rsidRDefault="007A21CD" w:rsidP="00E27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74A2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Pr="00E274A2" w:rsidRDefault="007A21CD" w:rsidP="00E27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Pr="00E274A2" w:rsidRDefault="00D62582" w:rsidP="00B478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38 452,3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Pr="00E274A2" w:rsidRDefault="004E6BDE" w:rsidP="00B478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28 650,1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Pr="00E274A2" w:rsidRDefault="00357A92" w:rsidP="00B4783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Pr="0022181B" w:rsidRDefault="00B81109" w:rsidP="00B47834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1CD" w:rsidRPr="0022181B" w:rsidRDefault="00B81109" w:rsidP="00B47834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3,4</w:t>
            </w:r>
          </w:p>
        </w:tc>
      </w:tr>
      <w:tr w:rsidR="007A21CD" w:rsidRPr="00E274A2" w:rsidTr="00E33E7D">
        <w:trPr>
          <w:trHeight w:val="28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21CD" w:rsidRPr="00E274A2" w:rsidRDefault="007A21CD" w:rsidP="002133A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74A2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Pr="00E274A2" w:rsidRDefault="007A21CD" w:rsidP="00E27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Pr="00E274A2" w:rsidRDefault="00D62582" w:rsidP="00E274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18 053,4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Pr="00E274A2" w:rsidRDefault="004E6BDE" w:rsidP="00E274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18 023,5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Pr="00E274A2" w:rsidRDefault="00B81109" w:rsidP="00E274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Pr="0022181B" w:rsidRDefault="00B81109" w:rsidP="00E274A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1CD" w:rsidRPr="0022181B" w:rsidRDefault="00B81109" w:rsidP="000B6EFB">
            <w:pPr>
              <w:spacing w:after="0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2,1</w:t>
            </w:r>
          </w:p>
        </w:tc>
      </w:tr>
      <w:tr w:rsidR="009247E9" w:rsidRPr="00E274A2" w:rsidTr="00E33E7D">
        <w:trPr>
          <w:trHeight w:val="28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47E9" w:rsidRPr="00E274A2" w:rsidRDefault="009247E9" w:rsidP="002133A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E9" w:rsidRPr="00E274A2" w:rsidRDefault="009247E9" w:rsidP="00E27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E9" w:rsidRDefault="00D62582" w:rsidP="00E274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E9" w:rsidRPr="00E274A2" w:rsidRDefault="004E6BDE" w:rsidP="00E274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E9" w:rsidRPr="00E274A2" w:rsidRDefault="00B81109" w:rsidP="00E274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E9" w:rsidRPr="0022181B" w:rsidRDefault="00B81109" w:rsidP="00E274A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7E9" w:rsidRPr="0022181B" w:rsidRDefault="00B81109" w:rsidP="000B6EFB">
            <w:pPr>
              <w:spacing w:after="0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0,2</w:t>
            </w:r>
          </w:p>
        </w:tc>
      </w:tr>
      <w:tr w:rsidR="007A21CD" w:rsidRPr="00E274A2" w:rsidTr="00E33E7D">
        <w:trPr>
          <w:trHeight w:val="191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21CD" w:rsidRPr="00E274A2" w:rsidRDefault="007A21CD" w:rsidP="00E27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74A2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Pr="00E274A2" w:rsidRDefault="007A21CD" w:rsidP="00E27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 0700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Pr="00E274A2" w:rsidRDefault="00D62582" w:rsidP="00E274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584 677,</w:t>
            </w:r>
            <w:r w:rsidR="00D74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Pr="00E274A2" w:rsidRDefault="004E6BDE" w:rsidP="00E274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580 158,7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Pr="00E274A2" w:rsidRDefault="00B81109" w:rsidP="00E274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Pr="0022181B" w:rsidRDefault="00B81109" w:rsidP="00E274A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1CD" w:rsidRPr="0022181B" w:rsidRDefault="00B81109" w:rsidP="00E274A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68,8</w:t>
            </w:r>
          </w:p>
        </w:tc>
      </w:tr>
      <w:tr w:rsidR="007A21CD" w:rsidRPr="00E274A2" w:rsidTr="00E33E7D">
        <w:trPr>
          <w:trHeight w:val="207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21CD" w:rsidRPr="00E274A2" w:rsidRDefault="007A21CD" w:rsidP="00E27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74A2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  <w:r w:rsidR="00E40004">
              <w:rPr>
                <w:rFonts w:ascii="Times New Roman" w:hAnsi="Times New Roman" w:cs="Times New Roman"/>
                <w:sz w:val="16"/>
                <w:szCs w:val="16"/>
              </w:rPr>
              <w:t>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Pr="00E274A2" w:rsidRDefault="007A21CD" w:rsidP="00E27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Pr="00E274A2" w:rsidRDefault="00D62582" w:rsidP="00E274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46 858,0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Pr="00E274A2" w:rsidRDefault="004E6BDE" w:rsidP="00E274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46 437,9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Pr="00E274A2" w:rsidRDefault="00B81109" w:rsidP="00E274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Pr="0022181B" w:rsidRDefault="00B81109" w:rsidP="00E274A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1CD" w:rsidRPr="0022181B" w:rsidRDefault="00B81109" w:rsidP="00E274A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5,5</w:t>
            </w:r>
          </w:p>
        </w:tc>
      </w:tr>
      <w:tr w:rsidR="007A21CD" w:rsidRPr="00E274A2" w:rsidTr="00E33E7D">
        <w:trPr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21CD" w:rsidRPr="00E274A2" w:rsidRDefault="007A21CD" w:rsidP="00E27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74A2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Pr="00E274A2" w:rsidRDefault="007A21CD" w:rsidP="00E27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Pr="00E274A2" w:rsidRDefault="00D62582" w:rsidP="00E274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13 387,8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Pr="00E274A2" w:rsidRDefault="004E6BDE" w:rsidP="00E274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13 315,3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Pr="00E274A2" w:rsidRDefault="00B81109" w:rsidP="00E274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Pr="0022181B" w:rsidRDefault="00B81109" w:rsidP="00E274A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1CD" w:rsidRPr="0022181B" w:rsidRDefault="00B81109" w:rsidP="00E274A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1,6</w:t>
            </w:r>
          </w:p>
        </w:tc>
      </w:tr>
      <w:tr w:rsidR="007A21CD" w:rsidRPr="00E274A2" w:rsidTr="00E33E7D">
        <w:trPr>
          <w:trHeight w:val="267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21CD" w:rsidRPr="00E274A2" w:rsidRDefault="007A21CD" w:rsidP="00E27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74A2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Pr="00E274A2" w:rsidRDefault="007A21CD" w:rsidP="00E27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Pr="00E274A2" w:rsidRDefault="00D62582" w:rsidP="00E274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Pr="00E274A2" w:rsidRDefault="004E6BDE" w:rsidP="00E274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782,</w:t>
            </w:r>
            <w:r w:rsidR="005548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Pr="00E274A2" w:rsidRDefault="00B81109" w:rsidP="00E274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Pr="0022181B" w:rsidRDefault="00B81109" w:rsidP="00E274A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1CD" w:rsidRPr="0022181B" w:rsidRDefault="00B81109" w:rsidP="00E274A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0,1</w:t>
            </w:r>
          </w:p>
        </w:tc>
      </w:tr>
      <w:tr w:rsidR="007A21CD" w:rsidRPr="00E274A2" w:rsidTr="00E33E7D">
        <w:trPr>
          <w:trHeight w:val="27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21CD" w:rsidRPr="00E274A2" w:rsidRDefault="007A21CD" w:rsidP="00E27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74A2">
              <w:rPr>
                <w:rFonts w:ascii="Times New Roman" w:hAnsi="Times New Roman" w:cs="Times New Roman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Pr="00E274A2" w:rsidRDefault="007A21CD" w:rsidP="00E27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Pr="00E274A2" w:rsidRDefault="00D62582" w:rsidP="00E274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Pr="00E274A2" w:rsidRDefault="004E6BDE" w:rsidP="00E274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Pr="00E274A2" w:rsidRDefault="00B81109" w:rsidP="00E274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Pr="0022181B" w:rsidRDefault="00B81109" w:rsidP="00E274A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1CD" w:rsidRPr="0022181B" w:rsidRDefault="00B81109" w:rsidP="00E274A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0,3</w:t>
            </w:r>
          </w:p>
        </w:tc>
      </w:tr>
      <w:tr w:rsidR="007A21CD" w:rsidRPr="00E274A2" w:rsidTr="00E33E7D">
        <w:trPr>
          <w:trHeight w:val="4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21CD" w:rsidRPr="00E274A2" w:rsidRDefault="007A21CD" w:rsidP="00E27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74A2"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Pr="00E274A2" w:rsidRDefault="007A21CD" w:rsidP="00E27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Pr="00E274A2" w:rsidRDefault="00D62582" w:rsidP="00E274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Pr="00E274A2" w:rsidRDefault="004E6BDE" w:rsidP="00E274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Pr="00E274A2" w:rsidRDefault="00B81109" w:rsidP="00E274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Pr="0022181B" w:rsidRDefault="00B81109" w:rsidP="00E274A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1CD" w:rsidRPr="0022181B" w:rsidRDefault="00B81109" w:rsidP="00E274A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D25B35" w:rsidRPr="00E274A2" w:rsidTr="00E33E7D">
        <w:trPr>
          <w:trHeight w:val="4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25B35" w:rsidRPr="00E274A2" w:rsidRDefault="00D25B35" w:rsidP="008F34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ОБЩЕГО ХАРАКТЕРА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B35" w:rsidRPr="00E274A2" w:rsidRDefault="00D25B35" w:rsidP="00E27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B35" w:rsidRDefault="00D62582" w:rsidP="00E274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98 404,9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B35" w:rsidRDefault="004E6BDE" w:rsidP="00E274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98 404,9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B35" w:rsidRDefault="00B81109" w:rsidP="00E274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B35" w:rsidRPr="0022181B" w:rsidRDefault="00B81109" w:rsidP="00E274A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9B9" w:rsidRPr="0022181B" w:rsidRDefault="00B81109" w:rsidP="00AD39B9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11,7</w:t>
            </w:r>
          </w:p>
        </w:tc>
      </w:tr>
      <w:tr w:rsidR="007A21CD" w:rsidRPr="00E274A2" w:rsidTr="00E33E7D">
        <w:trPr>
          <w:trHeight w:val="383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A21CD" w:rsidRPr="00E274A2" w:rsidRDefault="00D25B35" w:rsidP="008F34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Pr="00E274A2" w:rsidRDefault="007A21CD" w:rsidP="00E27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Pr="00E274A2" w:rsidRDefault="00D62582" w:rsidP="00E274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- 351,0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Pr="00E274A2" w:rsidRDefault="00D747BC" w:rsidP="00E274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5084">
              <w:rPr>
                <w:rFonts w:ascii="Times New Roman" w:hAnsi="Times New Roman" w:cs="Times New Roman"/>
                <w:sz w:val="20"/>
                <w:szCs w:val="20"/>
              </w:rPr>
              <w:t>5 369,2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Pr="00E274A2" w:rsidRDefault="007A21CD" w:rsidP="00E274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Pr="0022181B" w:rsidRDefault="007A21CD" w:rsidP="002133A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AAB" w:rsidRPr="0022181B" w:rsidRDefault="00076AAB" w:rsidP="00076AA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7A21CD" w:rsidRPr="00E274A2" w:rsidTr="00E33E7D">
        <w:trPr>
          <w:trHeight w:val="22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21CD" w:rsidRPr="00E274A2" w:rsidRDefault="007A21CD" w:rsidP="008F34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Pr="00E274A2" w:rsidRDefault="007A21CD" w:rsidP="00A70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Default="007A21CD" w:rsidP="00A70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Default="007A21CD" w:rsidP="00A70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Pr="00E274A2" w:rsidRDefault="007A21CD" w:rsidP="00E274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CD" w:rsidRPr="00E274A2" w:rsidRDefault="007A21CD" w:rsidP="00A70E1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1CD" w:rsidRPr="00E274A2" w:rsidRDefault="007A21CD" w:rsidP="00A70E1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590423" w:rsidRPr="00E274A2" w:rsidRDefault="00590423" w:rsidP="00590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423" w:rsidRPr="00E274A2" w:rsidRDefault="00590423" w:rsidP="00477E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A2">
        <w:rPr>
          <w:rFonts w:ascii="Times New Roman" w:hAnsi="Times New Roman" w:cs="Times New Roman"/>
          <w:sz w:val="28"/>
          <w:szCs w:val="28"/>
        </w:rPr>
        <w:t xml:space="preserve">     Бюджет муниципального </w:t>
      </w:r>
      <w:r w:rsidR="00B81109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B81109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B81109">
        <w:rPr>
          <w:rFonts w:ascii="Times New Roman" w:hAnsi="Times New Roman" w:cs="Times New Roman"/>
          <w:sz w:val="28"/>
          <w:szCs w:val="28"/>
        </w:rPr>
        <w:t xml:space="preserve"> район» на 2020</w:t>
      </w:r>
      <w:r w:rsidRPr="00E274A2">
        <w:rPr>
          <w:rFonts w:ascii="Times New Roman" w:hAnsi="Times New Roman" w:cs="Times New Roman"/>
          <w:sz w:val="28"/>
          <w:szCs w:val="28"/>
        </w:rPr>
        <w:t xml:space="preserve"> год по расхо</w:t>
      </w:r>
      <w:r w:rsidR="0002612C">
        <w:rPr>
          <w:rFonts w:ascii="Times New Roman" w:hAnsi="Times New Roman" w:cs="Times New Roman"/>
          <w:sz w:val="28"/>
          <w:szCs w:val="28"/>
        </w:rPr>
        <w:t>д</w:t>
      </w:r>
      <w:r w:rsidR="009E48C2">
        <w:rPr>
          <w:rFonts w:ascii="Times New Roman" w:hAnsi="Times New Roman" w:cs="Times New Roman"/>
          <w:sz w:val="28"/>
          <w:szCs w:val="28"/>
        </w:rPr>
        <w:t>ам утвержден в разм</w:t>
      </w:r>
      <w:r w:rsidR="00B81109">
        <w:rPr>
          <w:rFonts w:ascii="Times New Roman" w:hAnsi="Times New Roman" w:cs="Times New Roman"/>
          <w:sz w:val="28"/>
          <w:szCs w:val="28"/>
        </w:rPr>
        <w:t>ере 861 320,3</w:t>
      </w:r>
      <w:r w:rsidRPr="00E274A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E48C2">
        <w:rPr>
          <w:rFonts w:ascii="Times New Roman" w:hAnsi="Times New Roman" w:cs="Times New Roman"/>
          <w:sz w:val="28"/>
          <w:szCs w:val="28"/>
        </w:rPr>
        <w:t>лей</w:t>
      </w:r>
      <w:r w:rsidRPr="00E274A2">
        <w:rPr>
          <w:rFonts w:ascii="Times New Roman" w:hAnsi="Times New Roman" w:cs="Times New Roman"/>
          <w:sz w:val="28"/>
          <w:szCs w:val="28"/>
        </w:rPr>
        <w:t xml:space="preserve">. Кассовое исполнение </w:t>
      </w:r>
      <w:r w:rsidRPr="00E274A2">
        <w:rPr>
          <w:rFonts w:ascii="Times New Roman" w:hAnsi="Times New Roman" w:cs="Times New Roman"/>
          <w:sz w:val="28"/>
          <w:szCs w:val="28"/>
        </w:rPr>
        <w:lastRenderedPageBreak/>
        <w:t>рас</w:t>
      </w:r>
      <w:r w:rsidR="00427877">
        <w:rPr>
          <w:rFonts w:ascii="Times New Roman" w:hAnsi="Times New Roman" w:cs="Times New Roman"/>
          <w:sz w:val="28"/>
          <w:szCs w:val="28"/>
        </w:rPr>
        <w:t>х</w:t>
      </w:r>
      <w:r w:rsidR="00B81109">
        <w:rPr>
          <w:rFonts w:ascii="Times New Roman" w:hAnsi="Times New Roman" w:cs="Times New Roman"/>
          <w:sz w:val="28"/>
          <w:szCs w:val="28"/>
        </w:rPr>
        <w:t>одов бюджета составило 843 780,8</w:t>
      </w:r>
      <w:r w:rsidR="00427877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FD5B52">
        <w:rPr>
          <w:rFonts w:ascii="Times New Roman" w:hAnsi="Times New Roman" w:cs="Times New Roman"/>
          <w:sz w:val="28"/>
          <w:szCs w:val="28"/>
        </w:rPr>
        <w:t>блей, что на 17 539,5</w:t>
      </w:r>
      <w:r w:rsidR="009E48C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D5B52">
        <w:rPr>
          <w:rFonts w:ascii="Times New Roman" w:hAnsi="Times New Roman" w:cs="Times New Roman"/>
          <w:sz w:val="28"/>
          <w:szCs w:val="28"/>
        </w:rPr>
        <w:t>, или на 2,0</w:t>
      </w:r>
      <w:r w:rsidR="0002612C">
        <w:rPr>
          <w:rFonts w:ascii="Times New Roman" w:hAnsi="Times New Roman" w:cs="Times New Roman"/>
          <w:sz w:val="28"/>
          <w:szCs w:val="28"/>
        </w:rPr>
        <w:t xml:space="preserve"> </w:t>
      </w:r>
      <w:r w:rsidRPr="00E274A2">
        <w:rPr>
          <w:rFonts w:ascii="Times New Roman" w:hAnsi="Times New Roman" w:cs="Times New Roman"/>
          <w:sz w:val="28"/>
          <w:szCs w:val="28"/>
        </w:rPr>
        <w:t>% ниже утвержденного объема бюджетных назначений.</w:t>
      </w:r>
    </w:p>
    <w:p w:rsidR="005545B7" w:rsidRPr="00E274A2" w:rsidRDefault="00590423" w:rsidP="00477E58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A2">
        <w:rPr>
          <w:rFonts w:ascii="Times New Roman" w:hAnsi="Times New Roman" w:cs="Times New Roman"/>
          <w:sz w:val="28"/>
          <w:szCs w:val="28"/>
        </w:rPr>
        <w:t xml:space="preserve">     В таблице № 4 приведен сравнительный анализ показателей исполнения расходов бюджета муниципального района «</w:t>
      </w:r>
      <w:proofErr w:type="spellStart"/>
      <w:r w:rsidRPr="00E274A2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E274A2">
        <w:rPr>
          <w:rFonts w:ascii="Times New Roman" w:hAnsi="Times New Roman" w:cs="Times New Roman"/>
          <w:sz w:val="28"/>
          <w:szCs w:val="28"/>
        </w:rPr>
        <w:t xml:space="preserve"> район» за отчетный год с аналогичными показателями предыдущего отчетного периода. </w:t>
      </w:r>
    </w:p>
    <w:p w:rsidR="00590423" w:rsidRPr="00427877" w:rsidRDefault="00427877" w:rsidP="0042787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590423" w:rsidRPr="00720751">
        <w:rPr>
          <w:rFonts w:ascii="Times New Roman" w:hAnsi="Times New Roman" w:cs="Times New Roman"/>
          <w:sz w:val="20"/>
          <w:szCs w:val="20"/>
        </w:rPr>
        <w:t>Таблица № 4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590423" w:rsidRPr="00427877">
        <w:rPr>
          <w:rFonts w:ascii="Times New Roman" w:hAnsi="Times New Roman" w:cs="Times New Roman"/>
          <w:sz w:val="20"/>
          <w:szCs w:val="20"/>
        </w:rPr>
        <w:t>тыс. руб.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1167"/>
        <w:gridCol w:w="3082"/>
        <w:gridCol w:w="974"/>
        <w:gridCol w:w="1009"/>
        <w:gridCol w:w="1324"/>
        <w:gridCol w:w="1217"/>
      </w:tblGrid>
      <w:tr w:rsidR="00590423" w:rsidRPr="00E274A2" w:rsidTr="00E274A2">
        <w:tc>
          <w:tcPr>
            <w:tcW w:w="929" w:type="dxa"/>
            <w:vMerge w:val="restart"/>
            <w:vAlign w:val="center"/>
          </w:tcPr>
          <w:p w:rsidR="00590423" w:rsidRPr="00E274A2" w:rsidRDefault="00590423" w:rsidP="00E274A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74A2">
              <w:rPr>
                <w:rFonts w:ascii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167" w:type="dxa"/>
            <w:vMerge w:val="restart"/>
            <w:vAlign w:val="center"/>
          </w:tcPr>
          <w:p w:rsidR="00590423" w:rsidRPr="00E274A2" w:rsidRDefault="00590423" w:rsidP="00E274A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74A2">
              <w:rPr>
                <w:rFonts w:ascii="Times New Roman" w:hAnsi="Times New Roman" w:cs="Times New Roman"/>
                <w:b/>
                <w:sz w:val="18"/>
                <w:szCs w:val="18"/>
              </w:rPr>
              <w:t>Подраздел</w:t>
            </w:r>
          </w:p>
        </w:tc>
        <w:tc>
          <w:tcPr>
            <w:tcW w:w="3082" w:type="dxa"/>
            <w:vMerge w:val="restart"/>
            <w:vAlign w:val="center"/>
          </w:tcPr>
          <w:p w:rsidR="00590423" w:rsidRPr="00E274A2" w:rsidRDefault="00590423" w:rsidP="00E274A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74A2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расходов</w:t>
            </w:r>
          </w:p>
        </w:tc>
        <w:tc>
          <w:tcPr>
            <w:tcW w:w="974" w:type="dxa"/>
            <w:vMerge w:val="restart"/>
            <w:vAlign w:val="center"/>
          </w:tcPr>
          <w:p w:rsidR="00590423" w:rsidRPr="00E274A2" w:rsidRDefault="00FD5B52" w:rsidP="00E274A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  <w:r w:rsidR="00590423" w:rsidRPr="00E274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009" w:type="dxa"/>
            <w:vMerge w:val="restart"/>
            <w:vAlign w:val="center"/>
          </w:tcPr>
          <w:p w:rsidR="00590423" w:rsidRPr="00E274A2" w:rsidRDefault="00FD5B52" w:rsidP="00E274A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  <w:r w:rsidR="00590423" w:rsidRPr="00E274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2541" w:type="dxa"/>
            <w:gridSpan w:val="2"/>
            <w:vAlign w:val="center"/>
          </w:tcPr>
          <w:p w:rsidR="00590423" w:rsidRPr="00E274A2" w:rsidRDefault="00590423" w:rsidP="00E274A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74A2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</w:t>
            </w:r>
          </w:p>
        </w:tc>
      </w:tr>
      <w:tr w:rsidR="00590423" w:rsidRPr="00E274A2" w:rsidTr="00E274A2">
        <w:tc>
          <w:tcPr>
            <w:tcW w:w="929" w:type="dxa"/>
            <w:vMerge/>
          </w:tcPr>
          <w:p w:rsidR="00590423" w:rsidRPr="00E274A2" w:rsidRDefault="00590423" w:rsidP="00E274A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590423" w:rsidRPr="00E274A2" w:rsidRDefault="00590423" w:rsidP="00E274A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2" w:type="dxa"/>
            <w:vMerge/>
          </w:tcPr>
          <w:p w:rsidR="00590423" w:rsidRPr="00E274A2" w:rsidRDefault="00590423" w:rsidP="00E274A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:rsidR="00590423" w:rsidRPr="00E274A2" w:rsidRDefault="00590423" w:rsidP="00E274A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:rsidR="00590423" w:rsidRPr="00E274A2" w:rsidRDefault="00590423" w:rsidP="00E274A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4" w:type="dxa"/>
          </w:tcPr>
          <w:p w:rsidR="00590423" w:rsidRPr="00E274A2" w:rsidRDefault="00590423" w:rsidP="00E274A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E274A2">
              <w:rPr>
                <w:rFonts w:ascii="Times New Roman" w:hAnsi="Times New Roman" w:cs="Times New Roman"/>
                <w:b/>
                <w:sz w:val="18"/>
                <w:szCs w:val="18"/>
              </w:rPr>
              <w:t>абсолютное</w:t>
            </w:r>
            <w:proofErr w:type="gramEnd"/>
            <w:r w:rsidRPr="00E274A2">
              <w:rPr>
                <w:rFonts w:ascii="Times New Roman" w:hAnsi="Times New Roman" w:cs="Times New Roman"/>
                <w:b/>
                <w:sz w:val="18"/>
                <w:szCs w:val="18"/>
              </w:rPr>
              <w:t>, тыс.</w:t>
            </w:r>
            <w:r w:rsidR="00460D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74A2">
              <w:rPr>
                <w:rFonts w:ascii="Times New Roman" w:hAnsi="Times New Roman" w:cs="Times New Roman"/>
                <w:b/>
                <w:sz w:val="18"/>
                <w:szCs w:val="18"/>
              </w:rPr>
              <w:t>руб.</w:t>
            </w:r>
          </w:p>
        </w:tc>
        <w:tc>
          <w:tcPr>
            <w:tcW w:w="1217" w:type="dxa"/>
          </w:tcPr>
          <w:p w:rsidR="00590423" w:rsidRPr="00E274A2" w:rsidRDefault="00590423" w:rsidP="00E274A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74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процентах, </w:t>
            </w:r>
          </w:p>
          <w:p w:rsidR="00590423" w:rsidRPr="00E274A2" w:rsidRDefault="00590423" w:rsidP="00E274A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74A2">
              <w:rPr>
                <w:rFonts w:ascii="Times New Roman" w:hAnsi="Times New Roman" w:cs="Times New Roman"/>
                <w:b/>
                <w:sz w:val="18"/>
                <w:szCs w:val="18"/>
              </w:rPr>
              <w:t>(% , раз)</w:t>
            </w:r>
          </w:p>
        </w:tc>
      </w:tr>
      <w:tr w:rsidR="00590423" w:rsidRPr="00E274A2" w:rsidTr="00E274A2">
        <w:tc>
          <w:tcPr>
            <w:tcW w:w="929" w:type="dxa"/>
            <w:vAlign w:val="bottom"/>
          </w:tcPr>
          <w:p w:rsidR="00590423" w:rsidRPr="00E274A2" w:rsidRDefault="005545B7" w:rsidP="00554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vAlign w:val="bottom"/>
          </w:tcPr>
          <w:p w:rsidR="00590423" w:rsidRPr="00E274A2" w:rsidRDefault="005545B7" w:rsidP="00554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82" w:type="dxa"/>
            <w:vAlign w:val="bottom"/>
          </w:tcPr>
          <w:p w:rsidR="00590423" w:rsidRPr="00E274A2" w:rsidRDefault="005545B7" w:rsidP="00554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74" w:type="dxa"/>
            <w:vAlign w:val="bottom"/>
          </w:tcPr>
          <w:p w:rsidR="00590423" w:rsidRPr="00E274A2" w:rsidRDefault="005545B7" w:rsidP="00554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9" w:type="dxa"/>
            <w:vAlign w:val="bottom"/>
          </w:tcPr>
          <w:p w:rsidR="00590423" w:rsidRPr="00E274A2" w:rsidRDefault="005545B7" w:rsidP="00554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bottom"/>
          </w:tcPr>
          <w:p w:rsidR="00590423" w:rsidRPr="00E274A2" w:rsidRDefault="005545B7" w:rsidP="00554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17" w:type="dxa"/>
            <w:vAlign w:val="bottom"/>
          </w:tcPr>
          <w:p w:rsidR="00590423" w:rsidRPr="00E274A2" w:rsidRDefault="005545B7" w:rsidP="00554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90423" w:rsidRPr="00E274A2" w:rsidTr="00E274A2">
        <w:tc>
          <w:tcPr>
            <w:tcW w:w="5178" w:type="dxa"/>
            <w:gridSpan w:val="3"/>
            <w:vAlign w:val="bottom"/>
          </w:tcPr>
          <w:p w:rsidR="00590423" w:rsidRPr="00E274A2" w:rsidRDefault="00590423" w:rsidP="00E274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74A2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бюджету района</w:t>
            </w:r>
          </w:p>
        </w:tc>
        <w:tc>
          <w:tcPr>
            <w:tcW w:w="974" w:type="dxa"/>
            <w:vAlign w:val="bottom"/>
          </w:tcPr>
          <w:p w:rsidR="00590423" w:rsidRPr="00E274A2" w:rsidRDefault="00FD5B52" w:rsidP="00E274A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881 159,4</w:t>
            </w:r>
          </w:p>
        </w:tc>
        <w:tc>
          <w:tcPr>
            <w:tcW w:w="1009" w:type="dxa"/>
            <w:vAlign w:val="bottom"/>
          </w:tcPr>
          <w:p w:rsidR="00590423" w:rsidRPr="00E274A2" w:rsidRDefault="00FD5B52" w:rsidP="00E274A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843 780,8</w:t>
            </w:r>
          </w:p>
        </w:tc>
        <w:tc>
          <w:tcPr>
            <w:tcW w:w="1324" w:type="dxa"/>
            <w:vAlign w:val="bottom"/>
          </w:tcPr>
          <w:p w:rsidR="00590423" w:rsidRPr="00E274A2" w:rsidRDefault="00B45084" w:rsidP="00E274A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- 37 378,6</w:t>
            </w:r>
          </w:p>
        </w:tc>
        <w:tc>
          <w:tcPr>
            <w:tcW w:w="1217" w:type="dxa"/>
            <w:vAlign w:val="bottom"/>
          </w:tcPr>
          <w:p w:rsidR="00590423" w:rsidRPr="00E274A2" w:rsidRDefault="00D31DFF" w:rsidP="00E274A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- 4,2</w:t>
            </w:r>
          </w:p>
        </w:tc>
      </w:tr>
      <w:tr w:rsidR="00590423" w:rsidRPr="00E274A2" w:rsidTr="00E274A2">
        <w:tc>
          <w:tcPr>
            <w:tcW w:w="929" w:type="dxa"/>
            <w:vAlign w:val="bottom"/>
          </w:tcPr>
          <w:p w:rsidR="00590423" w:rsidRPr="00E274A2" w:rsidRDefault="00590423" w:rsidP="00E27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4A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67" w:type="dxa"/>
            <w:vAlign w:val="bottom"/>
          </w:tcPr>
          <w:p w:rsidR="00590423" w:rsidRPr="00E274A2" w:rsidRDefault="00590423" w:rsidP="00E27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4A2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3082" w:type="dxa"/>
            <w:vAlign w:val="bottom"/>
          </w:tcPr>
          <w:p w:rsidR="00590423" w:rsidRPr="00E274A2" w:rsidRDefault="00590423" w:rsidP="00E27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4A2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74" w:type="dxa"/>
            <w:vAlign w:val="bottom"/>
          </w:tcPr>
          <w:p w:rsidR="00590423" w:rsidRPr="00E274A2" w:rsidRDefault="00FD5B52" w:rsidP="00E274A2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47 225,4</w:t>
            </w:r>
          </w:p>
        </w:tc>
        <w:tc>
          <w:tcPr>
            <w:tcW w:w="1009" w:type="dxa"/>
            <w:vAlign w:val="bottom"/>
          </w:tcPr>
          <w:p w:rsidR="00590423" w:rsidRPr="00E274A2" w:rsidRDefault="00FD5B52" w:rsidP="00E274A2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48 554,4</w:t>
            </w:r>
          </w:p>
        </w:tc>
        <w:tc>
          <w:tcPr>
            <w:tcW w:w="1324" w:type="dxa"/>
            <w:vAlign w:val="bottom"/>
          </w:tcPr>
          <w:p w:rsidR="00590423" w:rsidRPr="00E274A2" w:rsidRDefault="00B45084" w:rsidP="00E274A2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1 329,0</w:t>
            </w:r>
          </w:p>
        </w:tc>
        <w:tc>
          <w:tcPr>
            <w:tcW w:w="1217" w:type="dxa"/>
            <w:vAlign w:val="bottom"/>
          </w:tcPr>
          <w:p w:rsidR="00590423" w:rsidRPr="00E274A2" w:rsidRDefault="00D31DFF" w:rsidP="00E274A2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2,8</w:t>
            </w:r>
          </w:p>
        </w:tc>
      </w:tr>
      <w:tr w:rsidR="00590423" w:rsidRPr="00E274A2" w:rsidTr="00E274A2">
        <w:tc>
          <w:tcPr>
            <w:tcW w:w="929" w:type="dxa"/>
            <w:vAlign w:val="bottom"/>
          </w:tcPr>
          <w:p w:rsidR="00590423" w:rsidRPr="00E274A2" w:rsidRDefault="00590423" w:rsidP="00E27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4A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67" w:type="dxa"/>
            <w:vAlign w:val="bottom"/>
          </w:tcPr>
          <w:p w:rsidR="00590423" w:rsidRPr="00E274A2" w:rsidRDefault="00590423" w:rsidP="00E27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4A2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3082" w:type="dxa"/>
            <w:vAlign w:val="bottom"/>
          </w:tcPr>
          <w:p w:rsidR="00590423" w:rsidRPr="00E274A2" w:rsidRDefault="00590423" w:rsidP="00E27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4A2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974" w:type="dxa"/>
            <w:vAlign w:val="bottom"/>
          </w:tcPr>
          <w:p w:rsidR="00590423" w:rsidRPr="00E274A2" w:rsidRDefault="00FD5B52" w:rsidP="00E274A2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988,5</w:t>
            </w:r>
          </w:p>
        </w:tc>
        <w:tc>
          <w:tcPr>
            <w:tcW w:w="1009" w:type="dxa"/>
            <w:vAlign w:val="bottom"/>
          </w:tcPr>
          <w:p w:rsidR="00590423" w:rsidRPr="00E274A2" w:rsidRDefault="00FD5B52" w:rsidP="00E274A2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24" w:type="dxa"/>
            <w:vAlign w:val="bottom"/>
          </w:tcPr>
          <w:p w:rsidR="00590423" w:rsidRPr="00E274A2" w:rsidRDefault="00B45084" w:rsidP="00E274A2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- 988,5</w:t>
            </w:r>
          </w:p>
        </w:tc>
        <w:tc>
          <w:tcPr>
            <w:tcW w:w="1217" w:type="dxa"/>
            <w:vAlign w:val="bottom"/>
          </w:tcPr>
          <w:p w:rsidR="00590423" w:rsidRPr="00E274A2" w:rsidRDefault="00D31DFF" w:rsidP="00E274A2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- 100,0</w:t>
            </w:r>
          </w:p>
        </w:tc>
      </w:tr>
      <w:tr w:rsidR="00590423" w:rsidRPr="00E274A2" w:rsidTr="00E274A2">
        <w:tc>
          <w:tcPr>
            <w:tcW w:w="929" w:type="dxa"/>
            <w:vAlign w:val="bottom"/>
          </w:tcPr>
          <w:p w:rsidR="00590423" w:rsidRPr="00E274A2" w:rsidRDefault="00590423" w:rsidP="00E27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4A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67" w:type="dxa"/>
            <w:vAlign w:val="bottom"/>
          </w:tcPr>
          <w:p w:rsidR="00590423" w:rsidRPr="00E274A2" w:rsidRDefault="00590423" w:rsidP="00E27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4A2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3082" w:type="dxa"/>
            <w:vAlign w:val="bottom"/>
          </w:tcPr>
          <w:p w:rsidR="00590423" w:rsidRPr="00E274A2" w:rsidRDefault="00590423" w:rsidP="00E27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4A2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74" w:type="dxa"/>
            <w:vAlign w:val="bottom"/>
          </w:tcPr>
          <w:p w:rsidR="00590423" w:rsidRPr="00E274A2" w:rsidRDefault="00FD5B52" w:rsidP="00E274A2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4 742,0</w:t>
            </w:r>
          </w:p>
        </w:tc>
        <w:tc>
          <w:tcPr>
            <w:tcW w:w="1009" w:type="dxa"/>
            <w:vAlign w:val="bottom"/>
          </w:tcPr>
          <w:p w:rsidR="00590423" w:rsidRPr="00E274A2" w:rsidRDefault="00FD5B52" w:rsidP="00E274A2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4 721,6</w:t>
            </w:r>
          </w:p>
        </w:tc>
        <w:tc>
          <w:tcPr>
            <w:tcW w:w="1324" w:type="dxa"/>
            <w:vAlign w:val="bottom"/>
          </w:tcPr>
          <w:p w:rsidR="00590423" w:rsidRPr="00E274A2" w:rsidRDefault="00B45084" w:rsidP="00E274A2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- 20,4</w:t>
            </w:r>
          </w:p>
        </w:tc>
        <w:tc>
          <w:tcPr>
            <w:tcW w:w="1217" w:type="dxa"/>
            <w:vAlign w:val="bottom"/>
          </w:tcPr>
          <w:p w:rsidR="00590423" w:rsidRPr="00E274A2" w:rsidRDefault="00D31DFF" w:rsidP="00E274A2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- 0,4</w:t>
            </w:r>
          </w:p>
        </w:tc>
      </w:tr>
      <w:tr w:rsidR="00590423" w:rsidRPr="00E274A2" w:rsidTr="00E274A2">
        <w:tc>
          <w:tcPr>
            <w:tcW w:w="929" w:type="dxa"/>
            <w:vAlign w:val="bottom"/>
          </w:tcPr>
          <w:p w:rsidR="00590423" w:rsidRPr="00E274A2" w:rsidRDefault="00590423" w:rsidP="00E27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4A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67" w:type="dxa"/>
            <w:vAlign w:val="bottom"/>
          </w:tcPr>
          <w:p w:rsidR="00590423" w:rsidRPr="00E274A2" w:rsidRDefault="00590423" w:rsidP="00E27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4A2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3082" w:type="dxa"/>
            <w:vAlign w:val="bottom"/>
          </w:tcPr>
          <w:p w:rsidR="00590423" w:rsidRPr="00E274A2" w:rsidRDefault="00590423" w:rsidP="00E27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4A2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974" w:type="dxa"/>
            <w:vAlign w:val="bottom"/>
          </w:tcPr>
          <w:p w:rsidR="00590423" w:rsidRPr="00E274A2" w:rsidRDefault="00FD5B52" w:rsidP="00E274A2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19 023,6</w:t>
            </w:r>
          </w:p>
        </w:tc>
        <w:tc>
          <w:tcPr>
            <w:tcW w:w="1009" w:type="dxa"/>
            <w:vAlign w:val="bottom"/>
          </w:tcPr>
          <w:p w:rsidR="00590423" w:rsidRPr="00E274A2" w:rsidRDefault="00FD5B52" w:rsidP="00E274A2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28 650,1</w:t>
            </w:r>
          </w:p>
        </w:tc>
        <w:tc>
          <w:tcPr>
            <w:tcW w:w="1324" w:type="dxa"/>
            <w:vAlign w:val="bottom"/>
          </w:tcPr>
          <w:p w:rsidR="00590423" w:rsidRPr="00E274A2" w:rsidRDefault="00B45084" w:rsidP="00E274A2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9 626,5</w:t>
            </w:r>
          </w:p>
        </w:tc>
        <w:tc>
          <w:tcPr>
            <w:tcW w:w="1217" w:type="dxa"/>
            <w:vAlign w:val="bottom"/>
          </w:tcPr>
          <w:p w:rsidR="00590423" w:rsidRPr="00E274A2" w:rsidRDefault="00D31DFF" w:rsidP="00E274A2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50,6</w:t>
            </w:r>
          </w:p>
        </w:tc>
      </w:tr>
      <w:tr w:rsidR="00590423" w:rsidRPr="00E274A2" w:rsidTr="00E274A2">
        <w:tc>
          <w:tcPr>
            <w:tcW w:w="929" w:type="dxa"/>
            <w:vAlign w:val="bottom"/>
          </w:tcPr>
          <w:p w:rsidR="00590423" w:rsidRPr="00E274A2" w:rsidRDefault="00590423" w:rsidP="00E27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4A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67" w:type="dxa"/>
            <w:vAlign w:val="bottom"/>
          </w:tcPr>
          <w:p w:rsidR="00590423" w:rsidRPr="00E274A2" w:rsidRDefault="00590423" w:rsidP="00E27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4A2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3082" w:type="dxa"/>
            <w:vAlign w:val="bottom"/>
          </w:tcPr>
          <w:p w:rsidR="00590423" w:rsidRPr="00E274A2" w:rsidRDefault="00590423" w:rsidP="00E27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4A2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74" w:type="dxa"/>
            <w:vAlign w:val="bottom"/>
          </w:tcPr>
          <w:p w:rsidR="00590423" w:rsidRPr="00E274A2" w:rsidRDefault="00FD5B52" w:rsidP="00E274A2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33 525,0</w:t>
            </w:r>
          </w:p>
        </w:tc>
        <w:tc>
          <w:tcPr>
            <w:tcW w:w="1009" w:type="dxa"/>
            <w:vAlign w:val="bottom"/>
          </w:tcPr>
          <w:p w:rsidR="00590423" w:rsidRPr="00E274A2" w:rsidRDefault="00FD5B52" w:rsidP="00E274A2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18 023,5</w:t>
            </w:r>
          </w:p>
        </w:tc>
        <w:tc>
          <w:tcPr>
            <w:tcW w:w="1324" w:type="dxa"/>
            <w:vAlign w:val="bottom"/>
          </w:tcPr>
          <w:p w:rsidR="00590423" w:rsidRPr="00E274A2" w:rsidRDefault="00B45084" w:rsidP="00E274A2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- 15 501,5</w:t>
            </w:r>
          </w:p>
        </w:tc>
        <w:tc>
          <w:tcPr>
            <w:tcW w:w="1217" w:type="dxa"/>
            <w:vAlign w:val="bottom"/>
          </w:tcPr>
          <w:p w:rsidR="00590423" w:rsidRPr="00E274A2" w:rsidRDefault="00D31DFF" w:rsidP="00E274A2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- 46,2</w:t>
            </w:r>
          </w:p>
        </w:tc>
      </w:tr>
      <w:tr w:rsidR="009D46A1" w:rsidRPr="00E274A2" w:rsidTr="00E274A2">
        <w:tc>
          <w:tcPr>
            <w:tcW w:w="929" w:type="dxa"/>
            <w:vAlign w:val="bottom"/>
          </w:tcPr>
          <w:p w:rsidR="009D46A1" w:rsidRPr="00E274A2" w:rsidRDefault="009D46A1" w:rsidP="00E27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0600</w:t>
            </w:r>
          </w:p>
        </w:tc>
        <w:tc>
          <w:tcPr>
            <w:tcW w:w="1167" w:type="dxa"/>
            <w:vAlign w:val="bottom"/>
          </w:tcPr>
          <w:p w:rsidR="009D46A1" w:rsidRPr="00E274A2" w:rsidRDefault="009D46A1" w:rsidP="00E27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3082" w:type="dxa"/>
            <w:vAlign w:val="bottom"/>
          </w:tcPr>
          <w:p w:rsidR="009D46A1" w:rsidRPr="00E274A2" w:rsidRDefault="009D46A1" w:rsidP="00E27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Охрана окружающей среды</w:t>
            </w:r>
          </w:p>
        </w:tc>
        <w:tc>
          <w:tcPr>
            <w:tcW w:w="974" w:type="dxa"/>
            <w:vAlign w:val="bottom"/>
          </w:tcPr>
          <w:p w:rsidR="009D46A1" w:rsidRDefault="00FD5B52" w:rsidP="00E274A2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8 350,3</w:t>
            </w:r>
          </w:p>
        </w:tc>
        <w:tc>
          <w:tcPr>
            <w:tcW w:w="1009" w:type="dxa"/>
            <w:vAlign w:val="bottom"/>
          </w:tcPr>
          <w:p w:rsidR="009D46A1" w:rsidRDefault="00FD5B52" w:rsidP="00E274A2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2 020,2</w:t>
            </w:r>
          </w:p>
        </w:tc>
        <w:tc>
          <w:tcPr>
            <w:tcW w:w="1324" w:type="dxa"/>
            <w:vAlign w:val="bottom"/>
          </w:tcPr>
          <w:p w:rsidR="009D46A1" w:rsidRPr="00E274A2" w:rsidRDefault="00B45084" w:rsidP="00E274A2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- 6 330,1</w:t>
            </w:r>
          </w:p>
        </w:tc>
        <w:tc>
          <w:tcPr>
            <w:tcW w:w="1217" w:type="dxa"/>
            <w:vAlign w:val="bottom"/>
          </w:tcPr>
          <w:p w:rsidR="009D46A1" w:rsidRPr="00E274A2" w:rsidRDefault="00D31DFF" w:rsidP="00E274A2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- 75,8</w:t>
            </w:r>
          </w:p>
        </w:tc>
      </w:tr>
      <w:tr w:rsidR="00590423" w:rsidRPr="00E274A2" w:rsidTr="00E274A2">
        <w:tc>
          <w:tcPr>
            <w:tcW w:w="929" w:type="dxa"/>
            <w:vAlign w:val="bottom"/>
          </w:tcPr>
          <w:p w:rsidR="00590423" w:rsidRPr="00E274A2" w:rsidRDefault="00590423" w:rsidP="00E27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4A2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1167" w:type="dxa"/>
            <w:vAlign w:val="bottom"/>
          </w:tcPr>
          <w:p w:rsidR="00590423" w:rsidRPr="00E274A2" w:rsidRDefault="00590423" w:rsidP="00E27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4A2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3082" w:type="dxa"/>
            <w:vAlign w:val="bottom"/>
          </w:tcPr>
          <w:p w:rsidR="00590423" w:rsidRPr="00E274A2" w:rsidRDefault="00590423" w:rsidP="00E27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4A2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Образование</w:t>
            </w:r>
          </w:p>
        </w:tc>
        <w:tc>
          <w:tcPr>
            <w:tcW w:w="974" w:type="dxa"/>
            <w:vAlign w:val="bottom"/>
          </w:tcPr>
          <w:p w:rsidR="00590423" w:rsidRPr="00E274A2" w:rsidRDefault="00FD5B52" w:rsidP="00E274A2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588 405,1</w:t>
            </w:r>
          </w:p>
        </w:tc>
        <w:tc>
          <w:tcPr>
            <w:tcW w:w="1009" w:type="dxa"/>
            <w:vAlign w:val="bottom"/>
          </w:tcPr>
          <w:p w:rsidR="00590423" w:rsidRPr="00E274A2" w:rsidRDefault="00FD5B52" w:rsidP="00E274A2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580 158,7</w:t>
            </w:r>
          </w:p>
        </w:tc>
        <w:tc>
          <w:tcPr>
            <w:tcW w:w="1324" w:type="dxa"/>
            <w:vAlign w:val="bottom"/>
          </w:tcPr>
          <w:p w:rsidR="00590423" w:rsidRPr="00E274A2" w:rsidRDefault="00B45084" w:rsidP="00E274A2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- 8 246,4</w:t>
            </w:r>
          </w:p>
        </w:tc>
        <w:tc>
          <w:tcPr>
            <w:tcW w:w="1217" w:type="dxa"/>
            <w:vAlign w:val="bottom"/>
          </w:tcPr>
          <w:p w:rsidR="00590423" w:rsidRPr="00E274A2" w:rsidRDefault="00D31DFF" w:rsidP="00E274A2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- 1,4</w:t>
            </w:r>
          </w:p>
        </w:tc>
      </w:tr>
      <w:tr w:rsidR="00590423" w:rsidRPr="00E274A2" w:rsidTr="00E274A2">
        <w:tc>
          <w:tcPr>
            <w:tcW w:w="929" w:type="dxa"/>
            <w:vAlign w:val="bottom"/>
          </w:tcPr>
          <w:p w:rsidR="00590423" w:rsidRPr="00E274A2" w:rsidRDefault="00590423" w:rsidP="00E27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4A2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1167" w:type="dxa"/>
            <w:vAlign w:val="bottom"/>
          </w:tcPr>
          <w:p w:rsidR="00590423" w:rsidRPr="00E274A2" w:rsidRDefault="00590423" w:rsidP="00E27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4A2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3082" w:type="dxa"/>
            <w:vAlign w:val="bottom"/>
          </w:tcPr>
          <w:p w:rsidR="00590423" w:rsidRPr="00E274A2" w:rsidRDefault="00590423" w:rsidP="00E27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4A2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  <w:r w:rsidR="009D46A1">
              <w:rPr>
                <w:rFonts w:ascii="Times New Roman" w:hAnsi="Times New Roman" w:cs="Times New Roman"/>
                <w:sz w:val="18"/>
                <w:szCs w:val="18"/>
              </w:rPr>
              <w:t>, кинематография</w:t>
            </w:r>
          </w:p>
        </w:tc>
        <w:tc>
          <w:tcPr>
            <w:tcW w:w="974" w:type="dxa"/>
            <w:vAlign w:val="bottom"/>
          </w:tcPr>
          <w:p w:rsidR="00590423" w:rsidRPr="00E274A2" w:rsidRDefault="00FD5B52" w:rsidP="00E274A2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69 417,1</w:t>
            </w:r>
          </w:p>
        </w:tc>
        <w:tc>
          <w:tcPr>
            <w:tcW w:w="1009" w:type="dxa"/>
            <w:vAlign w:val="bottom"/>
          </w:tcPr>
          <w:p w:rsidR="00590423" w:rsidRPr="00E274A2" w:rsidRDefault="00FD5B52" w:rsidP="00E274A2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46 437,9</w:t>
            </w:r>
          </w:p>
        </w:tc>
        <w:tc>
          <w:tcPr>
            <w:tcW w:w="1324" w:type="dxa"/>
            <w:vAlign w:val="bottom"/>
          </w:tcPr>
          <w:p w:rsidR="00590423" w:rsidRPr="00E274A2" w:rsidRDefault="00B45084" w:rsidP="00E274A2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- 22 979,2</w:t>
            </w:r>
          </w:p>
        </w:tc>
        <w:tc>
          <w:tcPr>
            <w:tcW w:w="1217" w:type="dxa"/>
            <w:vAlign w:val="bottom"/>
          </w:tcPr>
          <w:p w:rsidR="00590423" w:rsidRPr="00E274A2" w:rsidRDefault="00D31DFF" w:rsidP="00E274A2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- 33,1</w:t>
            </w:r>
          </w:p>
        </w:tc>
      </w:tr>
      <w:tr w:rsidR="00590423" w:rsidRPr="00E274A2" w:rsidTr="00E274A2">
        <w:tc>
          <w:tcPr>
            <w:tcW w:w="929" w:type="dxa"/>
            <w:vAlign w:val="bottom"/>
          </w:tcPr>
          <w:p w:rsidR="00590423" w:rsidRPr="00E274A2" w:rsidRDefault="00590423" w:rsidP="00E27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4A2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167" w:type="dxa"/>
            <w:vAlign w:val="bottom"/>
          </w:tcPr>
          <w:p w:rsidR="00590423" w:rsidRPr="00E274A2" w:rsidRDefault="00590423" w:rsidP="00E27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4A2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3082" w:type="dxa"/>
            <w:vAlign w:val="bottom"/>
          </w:tcPr>
          <w:p w:rsidR="00590423" w:rsidRPr="00E274A2" w:rsidRDefault="00590423" w:rsidP="00E27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4A2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974" w:type="dxa"/>
            <w:vAlign w:val="bottom"/>
          </w:tcPr>
          <w:p w:rsidR="00590423" w:rsidRPr="00E274A2" w:rsidRDefault="00FD5B52" w:rsidP="00E274A2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16 053,8</w:t>
            </w:r>
          </w:p>
        </w:tc>
        <w:tc>
          <w:tcPr>
            <w:tcW w:w="1009" w:type="dxa"/>
            <w:vAlign w:val="bottom"/>
          </w:tcPr>
          <w:p w:rsidR="00590423" w:rsidRPr="00E274A2" w:rsidRDefault="00FD5B52" w:rsidP="00E274A2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13 315,3</w:t>
            </w:r>
          </w:p>
        </w:tc>
        <w:tc>
          <w:tcPr>
            <w:tcW w:w="1324" w:type="dxa"/>
            <w:vAlign w:val="bottom"/>
          </w:tcPr>
          <w:p w:rsidR="00590423" w:rsidRPr="00E274A2" w:rsidRDefault="00B45084" w:rsidP="00E274A2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- 2 738,5</w:t>
            </w:r>
          </w:p>
        </w:tc>
        <w:tc>
          <w:tcPr>
            <w:tcW w:w="1217" w:type="dxa"/>
            <w:vAlign w:val="bottom"/>
          </w:tcPr>
          <w:p w:rsidR="00590423" w:rsidRPr="00E274A2" w:rsidRDefault="00D31DFF" w:rsidP="00E274A2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- 17,1</w:t>
            </w:r>
          </w:p>
        </w:tc>
      </w:tr>
      <w:tr w:rsidR="00590423" w:rsidRPr="00E274A2" w:rsidTr="00E274A2">
        <w:tc>
          <w:tcPr>
            <w:tcW w:w="929" w:type="dxa"/>
            <w:vAlign w:val="bottom"/>
          </w:tcPr>
          <w:p w:rsidR="00590423" w:rsidRPr="00E274A2" w:rsidRDefault="00590423" w:rsidP="00E27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4A2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167" w:type="dxa"/>
            <w:vAlign w:val="bottom"/>
          </w:tcPr>
          <w:p w:rsidR="00590423" w:rsidRPr="00E274A2" w:rsidRDefault="00590423" w:rsidP="00E27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4A2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3082" w:type="dxa"/>
            <w:vAlign w:val="bottom"/>
          </w:tcPr>
          <w:p w:rsidR="00590423" w:rsidRPr="00E274A2" w:rsidRDefault="00590423" w:rsidP="00E27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4A2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74" w:type="dxa"/>
            <w:vAlign w:val="bottom"/>
          </w:tcPr>
          <w:p w:rsidR="00590423" w:rsidRPr="00E274A2" w:rsidRDefault="00FD5B52" w:rsidP="00E274A2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3 311,4</w:t>
            </w:r>
          </w:p>
        </w:tc>
        <w:tc>
          <w:tcPr>
            <w:tcW w:w="1009" w:type="dxa"/>
            <w:vAlign w:val="bottom"/>
          </w:tcPr>
          <w:p w:rsidR="00590423" w:rsidRPr="00E274A2" w:rsidRDefault="00FD5B52" w:rsidP="00E274A2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782,2</w:t>
            </w:r>
          </w:p>
        </w:tc>
        <w:tc>
          <w:tcPr>
            <w:tcW w:w="1324" w:type="dxa"/>
            <w:vAlign w:val="bottom"/>
          </w:tcPr>
          <w:p w:rsidR="00590423" w:rsidRPr="00E274A2" w:rsidRDefault="00B45084" w:rsidP="00E274A2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- 2 529,2</w:t>
            </w:r>
          </w:p>
        </w:tc>
        <w:tc>
          <w:tcPr>
            <w:tcW w:w="1217" w:type="dxa"/>
            <w:vAlign w:val="bottom"/>
          </w:tcPr>
          <w:p w:rsidR="00590423" w:rsidRPr="00E274A2" w:rsidRDefault="00D31DFF" w:rsidP="00E274A2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- 76,4</w:t>
            </w:r>
          </w:p>
        </w:tc>
      </w:tr>
      <w:tr w:rsidR="00590423" w:rsidRPr="00E274A2" w:rsidTr="00E274A2">
        <w:tc>
          <w:tcPr>
            <w:tcW w:w="929" w:type="dxa"/>
            <w:vAlign w:val="bottom"/>
          </w:tcPr>
          <w:p w:rsidR="00590423" w:rsidRPr="00E274A2" w:rsidRDefault="00590423" w:rsidP="00E27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4A2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167" w:type="dxa"/>
            <w:vAlign w:val="bottom"/>
          </w:tcPr>
          <w:p w:rsidR="00590423" w:rsidRPr="00E274A2" w:rsidRDefault="00590423" w:rsidP="00E27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4A2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3082" w:type="dxa"/>
            <w:vAlign w:val="bottom"/>
          </w:tcPr>
          <w:p w:rsidR="00590423" w:rsidRPr="00E274A2" w:rsidRDefault="00590423" w:rsidP="00E27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4A2">
              <w:rPr>
                <w:rFonts w:ascii="Times New Roman" w:hAnsi="Times New Roman" w:cs="Times New Roman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974" w:type="dxa"/>
            <w:vAlign w:val="bottom"/>
          </w:tcPr>
          <w:p w:rsidR="00590423" w:rsidRPr="00E274A2" w:rsidRDefault="00FD5B52" w:rsidP="00E274A2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2 260,5</w:t>
            </w:r>
          </w:p>
        </w:tc>
        <w:tc>
          <w:tcPr>
            <w:tcW w:w="1009" w:type="dxa"/>
            <w:vAlign w:val="bottom"/>
          </w:tcPr>
          <w:p w:rsidR="00590423" w:rsidRPr="00E274A2" w:rsidRDefault="00FD5B52" w:rsidP="00E274A2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2 684,3</w:t>
            </w:r>
          </w:p>
        </w:tc>
        <w:tc>
          <w:tcPr>
            <w:tcW w:w="1324" w:type="dxa"/>
            <w:vAlign w:val="bottom"/>
          </w:tcPr>
          <w:p w:rsidR="00590423" w:rsidRPr="00E274A2" w:rsidRDefault="00B45084" w:rsidP="00E274A2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423,8</w:t>
            </w:r>
          </w:p>
        </w:tc>
        <w:tc>
          <w:tcPr>
            <w:tcW w:w="1217" w:type="dxa"/>
            <w:vAlign w:val="bottom"/>
          </w:tcPr>
          <w:p w:rsidR="00590423" w:rsidRPr="00E274A2" w:rsidRDefault="00D31DFF" w:rsidP="00E274A2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18,7</w:t>
            </w:r>
          </w:p>
        </w:tc>
      </w:tr>
      <w:tr w:rsidR="00590423" w:rsidRPr="00E274A2" w:rsidTr="00E274A2">
        <w:tc>
          <w:tcPr>
            <w:tcW w:w="929" w:type="dxa"/>
            <w:vAlign w:val="bottom"/>
          </w:tcPr>
          <w:p w:rsidR="00590423" w:rsidRPr="00E274A2" w:rsidRDefault="00590423" w:rsidP="00E27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4A2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167" w:type="dxa"/>
            <w:vAlign w:val="bottom"/>
          </w:tcPr>
          <w:p w:rsidR="00590423" w:rsidRPr="00E274A2" w:rsidRDefault="00590423" w:rsidP="00E27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4A2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3082" w:type="dxa"/>
            <w:vAlign w:val="bottom"/>
          </w:tcPr>
          <w:p w:rsidR="00590423" w:rsidRPr="00E274A2" w:rsidRDefault="00590423" w:rsidP="00E27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4A2">
              <w:rPr>
                <w:rFonts w:ascii="Times New Roman" w:hAnsi="Times New Roman" w:cs="Times New Roman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974" w:type="dxa"/>
            <w:vAlign w:val="bottom"/>
          </w:tcPr>
          <w:p w:rsidR="00590423" w:rsidRPr="00E274A2" w:rsidRDefault="00FD5B52" w:rsidP="00E274A2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15,5</w:t>
            </w:r>
          </w:p>
        </w:tc>
        <w:tc>
          <w:tcPr>
            <w:tcW w:w="1009" w:type="dxa"/>
            <w:vAlign w:val="bottom"/>
          </w:tcPr>
          <w:p w:rsidR="00590423" w:rsidRPr="00E274A2" w:rsidRDefault="00FD5B52" w:rsidP="00E274A2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27,7</w:t>
            </w:r>
          </w:p>
        </w:tc>
        <w:tc>
          <w:tcPr>
            <w:tcW w:w="1324" w:type="dxa"/>
            <w:vAlign w:val="bottom"/>
          </w:tcPr>
          <w:p w:rsidR="00590423" w:rsidRPr="00E274A2" w:rsidRDefault="00B45084" w:rsidP="00E274A2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12,2</w:t>
            </w:r>
          </w:p>
        </w:tc>
        <w:tc>
          <w:tcPr>
            <w:tcW w:w="1217" w:type="dxa"/>
            <w:vAlign w:val="bottom"/>
          </w:tcPr>
          <w:p w:rsidR="00590423" w:rsidRPr="00E274A2" w:rsidRDefault="00D31DFF" w:rsidP="00E274A2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78,7</w:t>
            </w:r>
          </w:p>
        </w:tc>
      </w:tr>
      <w:tr w:rsidR="00590423" w:rsidRPr="00E274A2" w:rsidTr="00E274A2">
        <w:tc>
          <w:tcPr>
            <w:tcW w:w="929" w:type="dxa"/>
            <w:vAlign w:val="bottom"/>
          </w:tcPr>
          <w:p w:rsidR="00590423" w:rsidRPr="00E274A2" w:rsidRDefault="00590423" w:rsidP="00E27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4A2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167" w:type="dxa"/>
            <w:vAlign w:val="bottom"/>
          </w:tcPr>
          <w:p w:rsidR="00590423" w:rsidRPr="00E274A2" w:rsidRDefault="00590423" w:rsidP="00E27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4A2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3082" w:type="dxa"/>
            <w:vAlign w:val="bottom"/>
          </w:tcPr>
          <w:p w:rsidR="00590423" w:rsidRPr="00E274A2" w:rsidRDefault="00590423" w:rsidP="00E27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4A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общего характера муниципальных образований</w:t>
            </w:r>
          </w:p>
        </w:tc>
        <w:tc>
          <w:tcPr>
            <w:tcW w:w="974" w:type="dxa"/>
            <w:vAlign w:val="bottom"/>
          </w:tcPr>
          <w:p w:rsidR="00590423" w:rsidRPr="00E274A2" w:rsidRDefault="00FD5B52" w:rsidP="00E274A2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87 841,2</w:t>
            </w:r>
          </w:p>
        </w:tc>
        <w:tc>
          <w:tcPr>
            <w:tcW w:w="1009" w:type="dxa"/>
            <w:vAlign w:val="bottom"/>
          </w:tcPr>
          <w:p w:rsidR="00590423" w:rsidRPr="00E274A2" w:rsidRDefault="00FD5B52" w:rsidP="00E274A2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98 404,9</w:t>
            </w:r>
          </w:p>
        </w:tc>
        <w:tc>
          <w:tcPr>
            <w:tcW w:w="1324" w:type="dxa"/>
            <w:vAlign w:val="bottom"/>
          </w:tcPr>
          <w:p w:rsidR="00590423" w:rsidRPr="00E274A2" w:rsidRDefault="00B45084" w:rsidP="00E274A2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10 563,7</w:t>
            </w:r>
          </w:p>
        </w:tc>
        <w:tc>
          <w:tcPr>
            <w:tcW w:w="1217" w:type="dxa"/>
            <w:vAlign w:val="bottom"/>
          </w:tcPr>
          <w:p w:rsidR="00590423" w:rsidRPr="00E274A2" w:rsidRDefault="00D31DFF" w:rsidP="00E274A2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12,0</w:t>
            </w:r>
          </w:p>
        </w:tc>
      </w:tr>
      <w:tr w:rsidR="00A55275" w:rsidRPr="00E274A2" w:rsidTr="00E274A2">
        <w:tc>
          <w:tcPr>
            <w:tcW w:w="929" w:type="dxa"/>
            <w:vAlign w:val="bottom"/>
          </w:tcPr>
          <w:p w:rsidR="00A55275" w:rsidRPr="00E274A2" w:rsidRDefault="00A55275" w:rsidP="00E274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bottom"/>
          </w:tcPr>
          <w:p w:rsidR="00A55275" w:rsidRPr="00E274A2" w:rsidRDefault="00A55275" w:rsidP="00E274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2" w:type="dxa"/>
            <w:vAlign w:val="bottom"/>
          </w:tcPr>
          <w:p w:rsidR="00A55275" w:rsidRPr="00E274A2" w:rsidRDefault="00A55275" w:rsidP="00E27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 исполнения бюджета (дефицит/профицит)</w:t>
            </w:r>
          </w:p>
        </w:tc>
        <w:tc>
          <w:tcPr>
            <w:tcW w:w="974" w:type="dxa"/>
            <w:vAlign w:val="bottom"/>
          </w:tcPr>
          <w:p w:rsidR="00A55275" w:rsidRDefault="00FD5B52" w:rsidP="00E274A2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- 2 318,9</w:t>
            </w:r>
          </w:p>
        </w:tc>
        <w:tc>
          <w:tcPr>
            <w:tcW w:w="1009" w:type="dxa"/>
            <w:vAlign w:val="bottom"/>
          </w:tcPr>
          <w:p w:rsidR="00A55275" w:rsidRDefault="00FD5B52" w:rsidP="00E274A2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  <w:r w:rsidR="00B45084">
              <w:rPr>
                <w:rFonts w:ascii="Times New Roman" w:hAnsi="Times New Roman" w:cs="Times New Roman"/>
                <w:bCs/>
                <w:sz w:val="18"/>
                <w:szCs w:val="18"/>
              </w:rPr>
              <w:t> 369,2</w:t>
            </w:r>
          </w:p>
        </w:tc>
        <w:tc>
          <w:tcPr>
            <w:tcW w:w="1324" w:type="dxa"/>
            <w:vAlign w:val="bottom"/>
          </w:tcPr>
          <w:p w:rsidR="00A55275" w:rsidRDefault="00A55275" w:rsidP="00E274A2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bottom"/>
          </w:tcPr>
          <w:p w:rsidR="00A55275" w:rsidRDefault="00A55275" w:rsidP="00E274A2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590423" w:rsidRPr="00E274A2" w:rsidRDefault="00590423" w:rsidP="00590423">
      <w:pPr>
        <w:jc w:val="both"/>
        <w:rPr>
          <w:rFonts w:ascii="Times New Roman" w:hAnsi="Times New Roman" w:cs="Times New Roman"/>
          <w:sz w:val="28"/>
          <w:szCs w:val="28"/>
        </w:rPr>
      </w:pPr>
      <w:r w:rsidRPr="00E274A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90423" w:rsidRPr="00E274A2" w:rsidRDefault="00DD52FD" w:rsidP="00477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F2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965F24">
        <w:rPr>
          <w:rFonts w:ascii="Times New Roman" w:hAnsi="Times New Roman" w:cs="Times New Roman"/>
          <w:sz w:val="28"/>
          <w:szCs w:val="28"/>
        </w:rPr>
        <w:t xml:space="preserve"> срав</w:t>
      </w:r>
      <w:r w:rsidR="00D31DFF">
        <w:rPr>
          <w:rFonts w:ascii="Times New Roman" w:hAnsi="Times New Roman" w:cs="Times New Roman"/>
          <w:sz w:val="28"/>
          <w:szCs w:val="28"/>
        </w:rPr>
        <w:t>нению с 2019</w:t>
      </w:r>
      <w:r w:rsidR="00590423" w:rsidRPr="00E274A2">
        <w:rPr>
          <w:rFonts w:ascii="Times New Roman" w:hAnsi="Times New Roman" w:cs="Times New Roman"/>
          <w:sz w:val="28"/>
          <w:szCs w:val="28"/>
        </w:rPr>
        <w:t xml:space="preserve"> годом расходы бюджета муниципального </w:t>
      </w:r>
      <w:r w:rsidR="00D31DFF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D31DFF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D31DFF">
        <w:rPr>
          <w:rFonts w:ascii="Times New Roman" w:hAnsi="Times New Roman" w:cs="Times New Roman"/>
          <w:sz w:val="28"/>
          <w:szCs w:val="28"/>
        </w:rPr>
        <w:t xml:space="preserve"> район» за 2020</w:t>
      </w:r>
      <w:r w:rsidR="00E023DB">
        <w:rPr>
          <w:rFonts w:ascii="Times New Roman" w:hAnsi="Times New Roman" w:cs="Times New Roman"/>
          <w:sz w:val="28"/>
          <w:szCs w:val="28"/>
        </w:rPr>
        <w:t xml:space="preserve"> го</w:t>
      </w:r>
      <w:r w:rsidR="00B06166">
        <w:rPr>
          <w:rFonts w:ascii="Times New Roman" w:hAnsi="Times New Roman" w:cs="Times New Roman"/>
          <w:sz w:val="28"/>
          <w:szCs w:val="28"/>
        </w:rPr>
        <w:t>д у</w:t>
      </w:r>
      <w:r w:rsidR="00D31DFF">
        <w:rPr>
          <w:rFonts w:ascii="Times New Roman" w:hAnsi="Times New Roman" w:cs="Times New Roman"/>
          <w:sz w:val="28"/>
          <w:szCs w:val="28"/>
        </w:rPr>
        <w:t>меньшились</w:t>
      </w:r>
      <w:r w:rsidR="00E86113">
        <w:rPr>
          <w:rFonts w:ascii="Times New Roman" w:hAnsi="Times New Roman" w:cs="Times New Roman"/>
          <w:sz w:val="28"/>
          <w:szCs w:val="28"/>
        </w:rPr>
        <w:t xml:space="preserve"> на </w:t>
      </w:r>
      <w:r w:rsidR="00D31DFF">
        <w:rPr>
          <w:rFonts w:ascii="Times New Roman" w:hAnsi="Times New Roman" w:cs="Times New Roman"/>
          <w:sz w:val="28"/>
          <w:szCs w:val="28"/>
        </w:rPr>
        <w:t>37 378,6 тыс. рублей, или на 4,2</w:t>
      </w:r>
      <w:r w:rsidR="00C16AB0">
        <w:rPr>
          <w:rFonts w:ascii="Times New Roman" w:hAnsi="Times New Roman" w:cs="Times New Roman"/>
          <w:sz w:val="28"/>
          <w:szCs w:val="28"/>
        </w:rPr>
        <w:t xml:space="preserve"> </w:t>
      </w:r>
      <w:r w:rsidR="00590423" w:rsidRPr="00E274A2">
        <w:rPr>
          <w:rFonts w:ascii="Times New Roman" w:hAnsi="Times New Roman" w:cs="Times New Roman"/>
          <w:sz w:val="28"/>
          <w:szCs w:val="28"/>
        </w:rPr>
        <w:t>%.</w:t>
      </w:r>
    </w:p>
    <w:p w:rsidR="00590423" w:rsidRPr="00E274A2" w:rsidRDefault="00590423" w:rsidP="00477E58">
      <w:pPr>
        <w:spacing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74A2">
        <w:rPr>
          <w:rFonts w:ascii="Times New Roman" w:hAnsi="Times New Roman" w:cs="Times New Roman"/>
          <w:sz w:val="28"/>
          <w:szCs w:val="28"/>
        </w:rPr>
        <w:t xml:space="preserve">     Анализ исполнения расходов бюджета по разделам бюджетной </w:t>
      </w:r>
      <w:r w:rsidRPr="00E274A2">
        <w:rPr>
          <w:rFonts w:ascii="Times New Roman" w:hAnsi="Times New Roman" w:cs="Times New Roman"/>
          <w:spacing w:val="-4"/>
          <w:sz w:val="28"/>
          <w:szCs w:val="28"/>
        </w:rPr>
        <w:t>классификации показал следующее:</w:t>
      </w:r>
    </w:p>
    <w:p w:rsidR="00590423" w:rsidRPr="00E274A2" w:rsidRDefault="00590423" w:rsidP="000D4AC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74A2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      Расходы по разделу </w:t>
      </w:r>
      <w:r w:rsidRPr="00E274A2">
        <w:rPr>
          <w:rFonts w:ascii="Times New Roman" w:hAnsi="Times New Roman" w:cs="Times New Roman"/>
          <w:b/>
          <w:spacing w:val="-4"/>
          <w:sz w:val="28"/>
          <w:szCs w:val="28"/>
        </w:rPr>
        <w:t>01 «Общегосударственные вопросы»</w:t>
      </w:r>
      <w:r w:rsidRPr="00E274A2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="00D31DFF">
        <w:rPr>
          <w:rFonts w:ascii="Times New Roman" w:hAnsi="Times New Roman" w:cs="Times New Roman"/>
          <w:spacing w:val="-4"/>
          <w:sz w:val="28"/>
          <w:szCs w:val="28"/>
        </w:rPr>
        <w:t>исполнены в объеме 48 554,4</w:t>
      </w:r>
      <w:r w:rsidR="00076AAB">
        <w:rPr>
          <w:rFonts w:ascii="Times New Roman" w:hAnsi="Times New Roman" w:cs="Times New Roman"/>
          <w:spacing w:val="-4"/>
          <w:sz w:val="28"/>
          <w:szCs w:val="28"/>
        </w:rPr>
        <w:t xml:space="preserve"> тыс. рублей</w:t>
      </w:r>
      <w:r w:rsidR="00D31DFF">
        <w:rPr>
          <w:rFonts w:ascii="Times New Roman" w:hAnsi="Times New Roman" w:cs="Times New Roman"/>
          <w:spacing w:val="-4"/>
          <w:sz w:val="28"/>
          <w:szCs w:val="28"/>
        </w:rPr>
        <w:t>, или на 99,3</w:t>
      </w:r>
      <w:r w:rsidR="000201A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74A2">
        <w:rPr>
          <w:rFonts w:ascii="Times New Roman" w:hAnsi="Times New Roman" w:cs="Times New Roman"/>
          <w:spacing w:val="-4"/>
          <w:sz w:val="28"/>
          <w:szCs w:val="28"/>
        </w:rPr>
        <w:t xml:space="preserve">% от плановых назначений. </w:t>
      </w:r>
    </w:p>
    <w:p w:rsidR="00590423" w:rsidRPr="00E274A2" w:rsidRDefault="00590423" w:rsidP="005F36FC">
      <w:pPr>
        <w:spacing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74A2">
        <w:rPr>
          <w:rFonts w:ascii="Times New Roman" w:hAnsi="Times New Roman" w:cs="Times New Roman"/>
          <w:spacing w:val="-4"/>
          <w:sz w:val="28"/>
          <w:szCs w:val="28"/>
        </w:rPr>
        <w:t xml:space="preserve">       Удельный вес ра</w:t>
      </w:r>
      <w:r w:rsidR="00A572A2">
        <w:rPr>
          <w:rFonts w:ascii="Times New Roman" w:hAnsi="Times New Roman" w:cs="Times New Roman"/>
          <w:spacing w:val="-4"/>
          <w:sz w:val="28"/>
          <w:szCs w:val="28"/>
        </w:rPr>
        <w:t xml:space="preserve">здела в расходах </w:t>
      </w:r>
      <w:r w:rsidR="00D31DFF">
        <w:rPr>
          <w:rFonts w:ascii="Times New Roman" w:hAnsi="Times New Roman" w:cs="Times New Roman"/>
          <w:spacing w:val="-4"/>
          <w:sz w:val="28"/>
          <w:szCs w:val="28"/>
        </w:rPr>
        <w:t>бюджета за 2020 год составил 5,7</w:t>
      </w:r>
      <w:r w:rsidR="000201A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74A2">
        <w:rPr>
          <w:rFonts w:ascii="Times New Roman" w:hAnsi="Times New Roman" w:cs="Times New Roman"/>
          <w:spacing w:val="-4"/>
          <w:sz w:val="28"/>
          <w:szCs w:val="28"/>
        </w:rPr>
        <w:t xml:space="preserve">%. </w:t>
      </w:r>
      <w:r w:rsidR="00D31DFF">
        <w:rPr>
          <w:rFonts w:ascii="Times New Roman" w:hAnsi="Times New Roman" w:cs="Times New Roman"/>
          <w:sz w:val="28"/>
          <w:szCs w:val="28"/>
        </w:rPr>
        <w:t>По сравнению с 2019</w:t>
      </w:r>
      <w:r w:rsidR="00AA163B">
        <w:rPr>
          <w:rFonts w:ascii="Times New Roman" w:hAnsi="Times New Roman" w:cs="Times New Roman"/>
          <w:sz w:val="28"/>
          <w:szCs w:val="28"/>
        </w:rPr>
        <w:t xml:space="preserve"> годом увеличение</w:t>
      </w:r>
      <w:r w:rsidRPr="00E274A2">
        <w:rPr>
          <w:rFonts w:ascii="Times New Roman" w:hAnsi="Times New Roman" w:cs="Times New Roman"/>
          <w:sz w:val="28"/>
          <w:szCs w:val="28"/>
        </w:rPr>
        <w:t xml:space="preserve"> расходов по разделу составило</w:t>
      </w:r>
      <w:r w:rsidR="005F36FC">
        <w:rPr>
          <w:rFonts w:ascii="Times New Roman" w:hAnsi="Times New Roman" w:cs="Times New Roman"/>
          <w:spacing w:val="-4"/>
          <w:sz w:val="28"/>
          <w:szCs w:val="28"/>
        </w:rPr>
        <w:t xml:space="preserve"> 1 329,0 тыс. рублей, или  на 2,8</w:t>
      </w:r>
      <w:r w:rsidRPr="00E274A2">
        <w:rPr>
          <w:rFonts w:ascii="Times New Roman" w:hAnsi="Times New Roman" w:cs="Times New Roman"/>
          <w:spacing w:val="-4"/>
          <w:sz w:val="28"/>
          <w:szCs w:val="28"/>
        </w:rPr>
        <w:t xml:space="preserve"> %.   </w:t>
      </w:r>
    </w:p>
    <w:p w:rsidR="00590423" w:rsidRPr="00E274A2" w:rsidRDefault="00590423" w:rsidP="000D4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A2">
        <w:rPr>
          <w:rFonts w:ascii="Times New Roman" w:hAnsi="Times New Roman" w:cs="Times New Roman"/>
          <w:spacing w:val="-4"/>
          <w:sz w:val="28"/>
          <w:szCs w:val="28"/>
        </w:rPr>
        <w:t xml:space="preserve">     Расходы по разделу </w:t>
      </w:r>
      <w:r w:rsidRPr="00E274A2">
        <w:rPr>
          <w:rFonts w:ascii="Times New Roman" w:hAnsi="Times New Roman" w:cs="Times New Roman"/>
          <w:b/>
          <w:spacing w:val="-4"/>
          <w:sz w:val="28"/>
          <w:szCs w:val="28"/>
        </w:rPr>
        <w:t>03 «Н</w:t>
      </w:r>
      <w:r w:rsidRPr="00E274A2">
        <w:rPr>
          <w:rFonts w:ascii="Times New Roman" w:hAnsi="Times New Roman" w:cs="Times New Roman"/>
          <w:b/>
          <w:sz w:val="28"/>
          <w:szCs w:val="28"/>
        </w:rPr>
        <w:t xml:space="preserve">ациональная безопасность и правоохранительная деятельность» </w:t>
      </w:r>
      <w:r w:rsidRPr="00E274A2">
        <w:rPr>
          <w:rFonts w:ascii="Times New Roman" w:hAnsi="Times New Roman" w:cs="Times New Roman"/>
          <w:sz w:val="28"/>
          <w:szCs w:val="28"/>
        </w:rPr>
        <w:t xml:space="preserve">исполнены  </w:t>
      </w:r>
      <w:r w:rsidR="005F36FC">
        <w:rPr>
          <w:rFonts w:ascii="Times New Roman" w:hAnsi="Times New Roman" w:cs="Times New Roman"/>
          <w:spacing w:val="-4"/>
          <w:sz w:val="28"/>
          <w:szCs w:val="28"/>
        </w:rPr>
        <w:t>в объеме 4 721,6</w:t>
      </w:r>
      <w:r w:rsidR="00AE7038">
        <w:rPr>
          <w:rFonts w:ascii="Times New Roman" w:hAnsi="Times New Roman" w:cs="Times New Roman"/>
          <w:spacing w:val="-4"/>
          <w:sz w:val="28"/>
          <w:szCs w:val="28"/>
        </w:rPr>
        <w:t xml:space="preserve"> тыс. рублей</w:t>
      </w:r>
      <w:r w:rsidRPr="00E274A2">
        <w:rPr>
          <w:rFonts w:ascii="Times New Roman" w:hAnsi="Times New Roman" w:cs="Times New Roman"/>
          <w:spacing w:val="-4"/>
          <w:sz w:val="28"/>
          <w:szCs w:val="28"/>
        </w:rPr>
        <w:t>, или</w:t>
      </w:r>
      <w:r w:rsidR="005F36FC">
        <w:rPr>
          <w:rFonts w:ascii="Times New Roman" w:hAnsi="Times New Roman" w:cs="Times New Roman"/>
          <w:sz w:val="28"/>
          <w:szCs w:val="28"/>
        </w:rPr>
        <w:t xml:space="preserve"> на 96,7</w:t>
      </w:r>
      <w:r w:rsidR="000201A9">
        <w:rPr>
          <w:rFonts w:ascii="Times New Roman" w:hAnsi="Times New Roman" w:cs="Times New Roman"/>
          <w:sz w:val="28"/>
          <w:szCs w:val="28"/>
        </w:rPr>
        <w:t xml:space="preserve"> </w:t>
      </w:r>
      <w:r w:rsidRPr="00E274A2">
        <w:rPr>
          <w:rFonts w:ascii="Times New Roman" w:hAnsi="Times New Roman" w:cs="Times New Roman"/>
          <w:sz w:val="28"/>
          <w:szCs w:val="28"/>
        </w:rPr>
        <w:t>%</w:t>
      </w:r>
      <w:r w:rsidRPr="00E274A2">
        <w:rPr>
          <w:rFonts w:ascii="Times New Roman" w:hAnsi="Times New Roman" w:cs="Times New Roman"/>
          <w:spacing w:val="-4"/>
          <w:sz w:val="28"/>
          <w:szCs w:val="28"/>
        </w:rPr>
        <w:t xml:space="preserve"> от плановых назначений</w:t>
      </w:r>
      <w:r w:rsidRPr="00E274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0423" w:rsidRPr="00E274A2" w:rsidRDefault="00590423" w:rsidP="00477E58">
      <w:pPr>
        <w:spacing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74A2">
        <w:rPr>
          <w:rFonts w:ascii="Times New Roman" w:hAnsi="Times New Roman" w:cs="Times New Roman"/>
          <w:spacing w:val="-4"/>
          <w:sz w:val="28"/>
          <w:szCs w:val="28"/>
        </w:rPr>
        <w:t xml:space="preserve">    Удельный вес ра</w:t>
      </w:r>
      <w:r w:rsidR="005F36FC">
        <w:rPr>
          <w:rFonts w:ascii="Times New Roman" w:hAnsi="Times New Roman" w:cs="Times New Roman"/>
          <w:spacing w:val="-4"/>
          <w:sz w:val="28"/>
          <w:szCs w:val="28"/>
        </w:rPr>
        <w:t>здела в расходах бюджета за 2020 год составил  0,6</w:t>
      </w:r>
      <w:r w:rsidR="00507FA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74A2">
        <w:rPr>
          <w:rFonts w:ascii="Times New Roman" w:hAnsi="Times New Roman" w:cs="Times New Roman"/>
          <w:spacing w:val="-4"/>
          <w:sz w:val="28"/>
          <w:szCs w:val="28"/>
        </w:rPr>
        <w:t xml:space="preserve">%.  </w:t>
      </w:r>
      <w:r w:rsidR="00AE7038">
        <w:rPr>
          <w:rFonts w:ascii="Times New Roman" w:hAnsi="Times New Roman" w:cs="Times New Roman"/>
          <w:sz w:val="28"/>
          <w:szCs w:val="28"/>
        </w:rPr>
        <w:t xml:space="preserve">По сравнению </w:t>
      </w:r>
      <w:r w:rsidR="005F36FC">
        <w:rPr>
          <w:rFonts w:ascii="Times New Roman" w:hAnsi="Times New Roman" w:cs="Times New Roman"/>
          <w:sz w:val="28"/>
          <w:szCs w:val="28"/>
        </w:rPr>
        <w:t>с 2019 годом уменьшение</w:t>
      </w:r>
      <w:r w:rsidRPr="00E274A2">
        <w:rPr>
          <w:rFonts w:ascii="Times New Roman" w:hAnsi="Times New Roman" w:cs="Times New Roman"/>
          <w:sz w:val="28"/>
          <w:szCs w:val="28"/>
        </w:rPr>
        <w:t xml:space="preserve"> расходов по разделу составило</w:t>
      </w:r>
      <w:r w:rsidR="005F36FC">
        <w:rPr>
          <w:rFonts w:ascii="Times New Roman" w:hAnsi="Times New Roman" w:cs="Times New Roman"/>
          <w:spacing w:val="-4"/>
          <w:sz w:val="28"/>
          <w:szCs w:val="28"/>
        </w:rPr>
        <w:t xml:space="preserve"> 20,4 тыс. рублей, или на 0,4</w:t>
      </w:r>
      <w:r w:rsidR="00AE7038">
        <w:rPr>
          <w:rFonts w:ascii="Times New Roman" w:hAnsi="Times New Roman" w:cs="Times New Roman"/>
          <w:spacing w:val="-4"/>
          <w:sz w:val="28"/>
          <w:szCs w:val="28"/>
        </w:rPr>
        <w:t xml:space="preserve"> %</w:t>
      </w:r>
      <w:r w:rsidRPr="00E274A2">
        <w:rPr>
          <w:rFonts w:ascii="Times New Roman" w:hAnsi="Times New Roman" w:cs="Times New Roman"/>
          <w:spacing w:val="-4"/>
          <w:sz w:val="28"/>
          <w:szCs w:val="28"/>
        </w:rPr>
        <w:t xml:space="preserve">.   </w:t>
      </w:r>
    </w:p>
    <w:p w:rsidR="00590423" w:rsidRPr="00A572A2" w:rsidRDefault="00590423" w:rsidP="00A572A2">
      <w:pPr>
        <w:spacing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74A2">
        <w:rPr>
          <w:rFonts w:ascii="Times New Roman" w:hAnsi="Times New Roman" w:cs="Times New Roman"/>
          <w:sz w:val="28"/>
          <w:szCs w:val="28"/>
        </w:rPr>
        <w:t xml:space="preserve">     </w:t>
      </w:r>
      <w:r w:rsidRPr="00E274A2">
        <w:rPr>
          <w:rFonts w:ascii="Times New Roman" w:hAnsi="Times New Roman" w:cs="Times New Roman"/>
          <w:spacing w:val="-4"/>
          <w:sz w:val="28"/>
          <w:szCs w:val="28"/>
        </w:rPr>
        <w:t xml:space="preserve">Расходы по разделу </w:t>
      </w:r>
      <w:r w:rsidRPr="00E274A2">
        <w:rPr>
          <w:rFonts w:ascii="Times New Roman" w:hAnsi="Times New Roman" w:cs="Times New Roman"/>
          <w:b/>
          <w:spacing w:val="-4"/>
          <w:sz w:val="28"/>
          <w:szCs w:val="28"/>
        </w:rPr>
        <w:t>04 «Национальная экономика»</w:t>
      </w:r>
      <w:r w:rsidRPr="00E274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74A2">
        <w:rPr>
          <w:rFonts w:ascii="Times New Roman" w:hAnsi="Times New Roman" w:cs="Times New Roman"/>
          <w:sz w:val="28"/>
          <w:szCs w:val="28"/>
        </w:rPr>
        <w:t xml:space="preserve">исполнены  </w:t>
      </w:r>
      <w:r w:rsidR="005F36FC">
        <w:rPr>
          <w:rFonts w:ascii="Times New Roman" w:hAnsi="Times New Roman" w:cs="Times New Roman"/>
          <w:spacing w:val="-4"/>
          <w:sz w:val="28"/>
          <w:szCs w:val="28"/>
        </w:rPr>
        <w:t>в объеме 28 650,1</w:t>
      </w:r>
      <w:r w:rsidRPr="00E274A2">
        <w:rPr>
          <w:rFonts w:ascii="Times New Roman" w:hAnsi="Times New Roman" w:cs="Times New Roman"/>
          <w:spacing w:val="-4"/>
          <w:sz w:val="28"/>
          <w:szCs w:val="28"/>
        </w:rPr>
        <w:t xml:space="preserve"> тыс. руб</w:t>
      </w:r>
      <w:r w:rsidR="005F36FC">
        <w:rPr>
          <w:rFonts w:ascii="Times New Roman" w:hAnsi="Times New Roman" w:cs="Times New Roman"/>
          <w:sz w:val="28"/>
          <w:szCs w:val="28"/>
        </w:rPr>
        <w:t>лей, или на 74,5</w:t>
      </w:r>
      <w:r w:rsidR="000201A9">
        <w:rPr>
          <w:rFonts w:ascii="Times New Roman" w:hAnsi="Times New Roman" w:cs="Times New Roman"/>
          <w:sz w:val="28"/>
          <w:szCs w:val="28"/>
        </w:rPr>
        <w:t xml:space="preserve"> </w:t>
      </w:r>
      <w:r w:rsidRPr="00E274A2">
        <w:rPr>
          <w:rFonts w:ascii="Times New Roman" w:hAnsi="Times New Roman" w:cs="Times New Roman"/>
          <w:sz w:val="28"/>
          <w:szCs w:val="28"/>
        </w:rPr>
        <w:t xml:space="preserve">% </w:t>
      </w:r>
      <w:r w:rsidRPr="00E274A2">
        <w:rPr>
          <w:rFonts w:ascii="Times New Roman" w:hAnsi="Times New Roman" w:cs="Times New Roman"/>
          <w:spacing w:val="-4"/>
          <w:sz w:val="28"/>
          <w:szCs w:val="28"/>
        </w:rPr>
        <w:t>от плановых назначений</w:t>
      </w:r>
      <w:r w:rsidRPr="00E274A2">
        <w:rPr>
          <w:rFonts w:ascii="Times New Roman" w:hAnsi="Times New Roman" w:cs="Times New Roman"/>
          <w:sz w:val="28"/>
          <w:szCs w:val="28"/>
        </w:rPr>
        <w:t>.</w:t>
      </w:r>
      <w:r w:rsidRPr="00E274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590423" w:rsidRPr="00E274A2" w:rsidRDefault="00590423" w:rsidP="00477E58">
      <w:pPr>
        <w:spacing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74A2">
        <w:rPr>
          <w:rFonts w:ascii="Times New Roman" w:hAnsi="Times New Roman" w:cs="Times New Roman"/>
          <w:spacing w:val="-4"/>
          <w:sz w:val="28"/>
          <w:szCs w:val="28"/>
        </w:rPr>
        <w:t xml:space="preserve">     Удельный вес ра</w:t>
      </w:r>
      <w:r w:rsidR="00A572A2">
        <w:rPr>
          <w:rFonts w:ascii="Times New Roman" w:hAnsi="Times New Roman" w:cs="Times New Roman"/>
          <w:spacing w:val="-4"/>
          <w:sz w:val="28"/>
          <w:szCs w:val="28"/>
        </w:rPr>
        <w:t>здела в расходах бюдж</w:t>
      </w:r>
      <w:r w:rsidR="005F36FC">
        <w:rPr>
          <w:rFonts w:ascii="Times New Roman" w:hAnsi="Times New Roman" w:cs="Times New Roman"/>
          <w:spacing w:val="-4"/>
          <w:sz w:val="28"/>
          <w:szCs w:val="28"/>
        </w:rPr>
        <w:t>ета за 2020 год составил  3,4</w:t>
      </w:r>
      <w:r w:rsidR="006819A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74A2">
        <w:rPr>
          <w:rFonts w:ascii="Times New Roman" w:hAnsi="Times New Roman" w:cs="Times New Roman"/>
          <w:spacing w:val="-4"/>
          <w:sz w:val="28"/>
          <w:szCs w:val="28"/>
        </w:rPr>
        <w:t xml:space="preserve">%.  </w:t>
      </w:r>
      <w:r w:rsidR="005F36FC">
        <w:rPr>
          <w:rFonts w:ascii="Times New Roman" w:hAnsi="Times New Roman" w:cs="Times New Roman"/>
          <w:sz w:val="28"/>
          <w:szCs w:val="28"/>
        </w:rPr>
        <w:t>По сравнению с 2019 годом увеличение</w:t>
      </w:r>
      <w:r w:rsidRPr="00E274A2">
        <w:rPr>
          <w:rFonts w:ascii="Times New Roman" w:hAnsi="Times New Roman" w:cs="Times New Roman"/>
          <w:sz w:val="28"/>
          <w:szCs w:val="28"/>
        </w:rPr>
        <w:t xml:space="preserve"> расх</w:t>
      </w:r>
      <w:r w:rsidR="006819A0">
        <w:rPr>
          <w:rFonts w:ascii="Times New Roman" w:hAnsi="Times New Roman" w:cs="Times New Roman"/>
          <w:sz w:val="28"/>
          <w:szCs w:val="28"/>
        </w:rPr>
        <w:t>од</w:t>
      </w:r>
      <w:r w:rsidR="00A572A2">
        <w:rPr>
          <w:rFonts w:ascii="Times New Roman" w:hAnsi="Times New Roman" w:cs="Times New Roman"/>
          <w:sz w:val="28"/>
          <w:szCs w:val="28"/>
        </w:rPr>
        <w:t xml:space="preserve">ов по разделу составило </w:t>
      </w:r>
      <w:r w:rsidR="005F36FC">
        <w:rPr>
          <w:rFonts w:ascii="Times New Roman" w:hAnsi="Times New Roman" w:cs="Times New Roman"/>
          <w:sz w:val="28"/>
          <w:szCs w:val="28"/>
        </w:rPr>
        <w:t>9 626,5</w:t>
      </w:r>
      <w:r w:rsidRPr="00E274A2">
        <w:rPr>
          <w:rFonts w:ascii="Times New Roman" w:hAnsi="Times New Roman" w:cs="Times New Roman"/>
          <w:sz w:val="28"/>
          <w:szCs w:val="28"/>
        </w:rPr>
        <w:t xml:space="preserve"> </w:t>
      </w:r>
      <w:r w:rsidR="000D4ACE">
        <w:rPr>
          <w:rFonts w:ascii="Times New Roman" w:hAnsi="Times New Roman" w:cs="Times New Roman"/>
          <w:spacing w:val="-4"/>
          <w:sz w:val="28"/>
          <w:szCs w:val="28"/>
        </w:rPr>
        <w:t>тыс. ру</w:t>
      </w:r>
      <w:r w:rsidR="005F36FC">
        <w:rPr>
          <w:rFonts w:ascii="Times New Roman" w:hAnsi="Times New Roman" w:cs="Times New Roman"/>
          <w:spacing w:val="-4"/>
          <w:sz w:val="28"/>
          <w:szCs w:val="28"/>
        </w:rPr>
        <w:t>блей, или  на 50,6</w:t>
      </w:r>
      <w:r w:rsidR="000D4ACE">
        <w:rPr>
          <w:rFonts w:ascii="Times New Roman" w:hAnsi="Times New Roman" w:cs="Times New Roman"/>
          <w:spacing w:val="-4"/>
          <w:sz w:val="28"/>
          <w:szCs w:val="28"/>
        </w:rPr>
        <w:t xml:space="preserve"> %</w:t>
      </w:r>
      <w:r w:rsidRPr="00E274A2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0B60E5" w:rsidRDefault="00590423" w:rsidP="000D4AC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74A2">
        <w:rPr>
          <w:rFonts w:ascii="Times New Roman" w:hAnsi="Times New Roman" w:cs="Times New Roman"/>
          <w:sz w:val="28"/>
          <w:szCs w:val="28"/>
        </w:rPr>
        <w:t xml:space="preserve">    </w:t>
      </w:r>
      <w:r w:rsidRPr="00E274A2">
        <w:rPr>
          <w:rFonts w:ascii="Times New Roman" w:hAnsi="Times New Roman" w:cs="Times New Roman"/>
          <w:spacing w:val="-4"/>
          <w:sz w:val="28"/>
          <w:szCs w:val="28"/>
        </w:rPr>
        <w:t xml:space="preserve">Расходы по разделу </w:t>
      </w:r>
      <w:r w:rsidRPr="00E274A2">
        <w:rPr>
          <w:rFonts w:ascii="Times New Roman" w:hAnsi="Times New Roman" w:cs="Times New Roman"/>
          <w:b/>
          <w:spacing w:val="-4"/>
          <w:sz w:val="28"/>
          <w:szCs w:val="28"/>
        </w:rPr>
        <w:t xml:space="preserve">05 </w:t>
      </w:r>
      <w:r w:rsidRPr="00E274A2">
        <w:rPr>
          <w:rFonts w:ascii="Times New Roman" w:hAnsi="Times New Roman" w:cs="Times New Roman"/>
          <w:b/>
          <w:sz w:val="28"/>
          <w:szCs w:val="28"/>
        </w:rPr>
        <w:t>«Ж</w:t>
      </w:r>
      <w:r w:rsidRPr="00E274A2">
        <w:rPr>
          <w:rFonts w:ascii="Times New Roman" w:hAnsi="Times New Roman" w:cs="Times New Roman"/>
          <w:b/>
          <w:spacing w:val="-4"/>
          <w:sz w:val="28"/>
          <w:szCs w:val="28"/>
        </w:rPr>
        <w:t>илищно-коммунальное хозяйство»</w:t>
      </w:r>
      <w:r w:rsidR="005F36FC">
        <w:rPr>
          <w:rFonts w:ascii="Times New Roman" w:hAnsi="Times New Roman" w:cs="Times New Roman"/>
          <w:spacing w:val="-4"/>
          <w:sz w:val="28"/>
          <w:szCs w:val="28"/>
        </w:rPr>
        <w:t xml:space="preserve"> исполнены  в объеме 18 023,5</w:t>
      </w:r>
      <w:r w:rsidR="00997A95">
        <w:rPr>
          <w:rFonts w:ascii="Times New Roman" w:hAnsi="Times New Roman" w:cs="Times New Roman"/>
          <w:spacing w:val="-4"/>
          <w:sz w:val="28"/>
          <w:szCs w:val="28"/>
        </w:rPr>
        <w:t xml:space="preserve"> тыс. рублей, или  на 99,8</w:t>
      </w:r>
      <w:r w:rsidR="006819A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74A2">
        <w:rPr>
          <w:rFonts w:ascii="Times New Roman" w:hAnsi="Times New Roman" w:cs="Times New Roman"/>
          <w:spacing w:val="-4"/>
          <w:sz w:val="28"/>
          <w:szCs w:val="28"/>
        </w:rPr>
        <w:t xml:space="preserve">% от плановых назначений.  </w:t>
      </w:r>
    </w:p>
    <w:p w:rsidR="000B60E5" w:rsidRDefault="00590423" w:rsidP="00477E58">
      <w:pPr>
        <w:spacing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74A2">
        <w:rPr>
          <w:rFonts w:ascii="Times New Roman" w:hAnsi="Times New Roman" w:cs="Times New Roman"/>
          <w:spacing w:val="-4"/>
          <w:sz w:val="28"/>
          <w:szCs w:val="28"/>
        </w:rPr>
        <w:t xml:space="preserve">    Удельный вес ра</w:t>
      </w:r>
      <w:r w:rsidR="0028251A">
        <w:rPr>
          <w:rFonts w:ascii="Times New Roman" w:hAnsi="Times New Roman" w:cs="Times New Roman"/>
          <w:spacing w:val="-4"/>
          <w:sz w:val="28"/>
          <w:szCs w:val="28"/>
        </w:rPr>
        <w:t>здела в расходах б</w:t>
      </w:r>
      <w:r w:rsidR="005F36FC">
        <w:rPr>
          <w:rFonts w:ascii="Times New Roman" w:hAnsi="Times New Roman" w:cs="Times New Roman"/>
          <w:spacing w:val="-4"/>
          <w:sz w:val="28"/>
          <w:szCs w:val="28"/>
        </w:rPr>
        <w:t>юджета за 2020</w:t>
      </w:r>
      <w:r w:rsidR="00997A95">
        <w:rPr>
          <w:rFonts w:ascii="Times New Roman" w:hAnsi="Times New Roman" w:cs="Times New Roman"/>
          <w:spacing w:val="-4"/>
          <w:sz w:val="28"/>
          <w:szCs w:val="28"/>
        </w:rPr>
        <w:t xml:space="preserve"> год с</w:t>
      </w:r>
      <w:r w:rsidR="005F36FC">
        <w:rPr>
          <w:rFonts w:ascii="Times New Roman" w:hAnsi="Times New Roman" w:cs="Times New Roman"/>
          <w:spacing w:val="-4"/>
          <w:sz w:val="28"/>
          <w:szCs w:val="28"/>
        </w:rPr>
        <w:t>оставил  2,1</w:t>
      </w:r>
      <w:r w:rsidR="008448A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74A2">
        <w:rPr>
          <w:rFonts w:ascii="Times New Roman" w:hAnsi="Times New Roman" w:cs="Times New Roman"/>
          <w:spacing w:val="-4"/>
          <w:sz w:val="28"/>
          <w:szCs w:val="28"/>
        </w:rPr>
        <w:t xml:space="preserve">%.  </w:t>
      </w:r>
      <w:r w:rsidR="000D4ACE">
        <w:rPr>
          <w:rFonts w:ascii="Times New Roman" w:hAnsi="Times New Roman" w:cs="Times New Roman"/>
          <w:sz w:val="28"/>
          <w:szCs w:val="28"/>
        </w:rPr>
        <w:t>По сравнению с 20</w:t>
      </w:r>
      <w:r w:rsidR="005F36FC">
        <w:rPr>
          <w:rFonts w:ascii="Times New Roman" w:hAnsi="Times New Roman" w:cs="Times New Roman"/>
          <w:sz w:val="28"/>
          <w:szCs w:val="28"/>
        </w:rPr>
        <w:t>19</w:t>
      </w:r>
      <w:r w:rsidRPr="00E274A2">
        <w:rPr>
          <w:rFonts w:ascii="Times New Roman" w:hAnsi="Times New Roman" w:cs="Times New Roman"/>
          <w:sz w:val="28"/>
          <w:szCs w:val="28"/>
        </w:rPr>
        <w:t xml:space="preserve"> годом расход</w:t>
      </w:r>
      <w:r w:rsidR="005F36FC">
        <w:rPr>
          <w:rFonts w:ascii="Times New Roman" w:hAnsi="Times New Roman" w:cs="Times New Roman"/>
          <w:sz w:val="28"/>
          <w:szCs w:val="28"/>
        </w:rPr>
        <w:t>ы по разделу уменьшились на 15 501,5</w:t>
      </w:r>
      <w:r w:rsidRPr="00E274A2">
        <w:rPr>
          <w:rFonts w:ascii="Times New Roman" w:hAnsi="Times New Roman" w:cs="Times New Roman"/>
          <w:sz w:val="28"/>
          <w:szCs w:val="28"/>
        </w:rPr>
        <w:t xml:space="preserve"> </w:t>
      </w:r>
      <w:r w:rsidR="005F36FC">
        <w:rPr>
          <w:rFonts w:ascii="Times New Roman" w:hAnsi="Times New Roman" w:cs="Times New Roman"/>
          <w:spacing w:val="-4"/>
          <w:sz w:val="28"/>
          <w:szCs w:val="28"/>
        </w:rPr>
        <w:t>тыс. рублей, или на 46,2</w:t>
      </w:r>
      <w:r w:rsidR="008448A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74A2">
        <w:rPr>
          <w:rFonts w:ascii="Times New Roman" w:hAnsi="Times New Roman" w:cs="Times New Roman"/>
          <w:spacing w:val="-4"/>
          <w:sz w:val="28"/>
          <w:szCs w:val="28"/>
        </w:rPr>
        <w:t>%</w:t>
      </w:r>
      <w:r w:rsidR="00A20AB1">
        <w:rPr>
          <w:rFonts w:ascii="Times New Roman" w:hAnsi="Times New Roman" w:cs="Times New Roman"/>
          <w:spacing w:val="-4"/>
          <w:sz w:val="28"/>
          <w:szCs w:val="28"/>
        </w:rPr>
        <w:t xml:space="preserve"> (в связи с уменьшением субсидии на подготовку к осенне-зимнему периоду)</w:t>
      </w:r>
      <w:r w:rsidR="003B3E2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A20AB1" w:rsidRDefault="00A20AB1" w:rsidP="00A20AB1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Расходы по разделу </w:t>
      </w:r>
      <w:r w:rsidRPr="00A20AB1">
        <w:rPr>
          <w:rFonts w:ascii="Times New Roman" w:hAnsi="Times New Roman" w:cs="Times New Roman"/>
          <w:b/>
          <w:spacing w:val="-4"/>
          <w:sz w:val="28"/>
          <w:szCs w:val="28"/>
        </w:rPr>
        <w:t>06 «Охрана окружающей среды»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исполнены в сумме 2 020,2 тыс. рублей, или на 100,0 % к плановым назначениям.</w:t>
      </w:r>
    </w:p>
    <w:p w:rsidR="00A20AB1" w:rsidRDefault="00A20AB1" w:rsidP="00477E58">
      <w:pPr>
        <w:spacing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Удельный вес раздела в расходах бюджета за 2020 год составил 0,2 %.По сравнению с 2019 годом  расходы по разделу уменьшились на 6 330,1 тыс. рублей, или на 75,8 %.</w:t>
      </w:r>
    </w:p>
    <w:p w:rsidR="00590423" w:rsidRPr="00E274A2" w:rsidRDefault="00590423" w:rsidP="000D4AC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74A2">
        <w:rPr>
          <w:rFonts w:ascii="Times New Roman" w:hAnsi="Times New Roman" w:cs="Times New Roman"/>
          <w:spacing w:val="-4"/>
          <w:sz w:val="28"/>
          <w:szCs w:val="28"/>
        </w:rPr>
        <w:t xml:space="preserve">     Расходы по разделу  </w:t>
      </w:r>
      <w:r w:rsidRPr="00E274A2">
        <w:rPr>
          <w:rFonts w:ascii="Times New Roman" w:hAnsi="Times New Roman" w:cs="Times New Roman"/>
          <w:b/>
          <w:spacing w:val="-4"/>
          <w:sz w:val="28"/>
          <w:szCs w:val="28"/>
        </w:rPr>
        <w:t>07 «Образование»</w:t>
      </w:r>
      <w:r w:rsidR="00725D3E">
        <w:rPr>
          <w:rFonts w:ascii="Times New Roman" w:hAnsi="Times New Roman" w:cs="Times New Roman"/>
          <w:spacing w:val="-4"/>
          <w:sz w:val="28"/>
          <w:szCs w:val="28"/>
        </w:rPr>
        <w:t xml:space="preserve"> исполнены в объеме </w:t>
      </w:r>
      <w:r w:rsidR="00A20AB1">
        <w:rPr>
          <w:rFonts w:ascii="Times New Roman" w:hAnsi="Times New Roman" w:cs="Times New Roman"/>
          <w:spacing w:val="-4"/>
          <w:sz w:val="28"/>
          <w:szCs w:val="28"/>
        </w:rPr>
        <w:t>580 158,7 тыс. рублей, или на 99,2</w:t>
      </w:r>
      <w:r w:rsidR="00725D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74A2">
        <w:rPr>
          <w:rFonts w:ascii="Times New Roman" w:hAnsi="Times New Roman" w:cs="Times New Roman"/>
          <w:spacing w:val="-4"/>
          <w:sz w:val="28"/>
          <w:szCs w:val="28"/>
        </w:rPr>
        <w:t xml:space="preserve">% от плановых назначений. </w:t>
      </w:r>
    </w:p>
    <w:p w:rsidR="00590423" w:rsidRPr="00E274A2" w:rsidRDefault="00725D3E" w:rsidP="000D4AC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Не</w:t>
      </w:r>
      <w:r w:rsidR="00590423" w:rsidRPr="00E274A2">
        <w:rPr>
          <w:rFonts w:ascii="Times New Roman" w:hAnsi="Times New Roman" w:cs="Times New Roman"/>
          <w:spacing w:val="-4"/>
          <w:sz w:val="28"/>
          <w:szCs w:val="28"/>
        </w:rPr>
        <w:t>исполненные бюдже</w:t>
      </w:r>
      <w:r>
        <w:rPr>
          <w:rFonts w:ascii="Times New Roman" w:hAnsi="Times New Roman" w:cs="Times New Roman"/>
          <w:spacing w:val="-4"/>
          <w:sz w:val="28"/>
          <w:szCs w:val="28"/>
        </w:rPr>
        <w:t>т</w:t>
      </w:r>
      <w:r w:rsidR="00567C04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A20AB1">
        <w:rPr>
          <w:rFonts w:ascii="Times New Roman" w:hAnsi="Times New Roman" w:cs="Times New Roman"/>
          <w:spacing w:val="-4"/>
          <w:sz w:val="28"/>
          <w:szCs w:val="28"/>
        </w:rPr>
        <w:t>ые назначения составили 4 519,0</w:t>
      </w:r>
      <w:r w:rsidR="00590423" w:rsidRPr="00E274A2">
        <w:rPr>
          <w:rFonts w:ascii="Times New Roman" w:hAnsi="Times New Roman" w:cs="Times New Roman"/>
          <w:spacing w:val="-4"/>
          <w:sz w:val="28"/>
          <w:szCs w:val="28"/>
        </w:rPr>
        <w:t xml:space="preserve"> тыс. руб</w:t>
      </w:r>
      <w:r w:rsidR="000D4ACE">
        <w:rPr>
          <w:rFonts w:ascii="Times New Roman" w:hAnsi="Times New Roman" w:cs="Times New Roman"/>
          <w:spacing w:val="-4"/>
          <w:sz w:val="28"/>
          <w:szCs w:val="28"/>
        </w:rPr>
        <w:t>лей</w:t>
      </w:r>
      <w:r w:rsidR="00590423" w:rsidRPr="00E274A2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590423" w:rsidRPr="00E274A2" w:rsidRDefault="00590423" w:rsidP="00477E58">
      <w:pPr>
        <w:spacing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74A2">
        <w:rPr>
          <w:rFonts w:ascii="Times New Roman" w:hAnsi="Times New Roman" w:cs="Times New Roman"/>
          <w:spacing w:val="-4"/>
          <w:sz w:val="28"/>
          <w:szCs w:val="28"/>
        </w:rPr>
        <w:t xml:space="preserve">    Удельный вес раздела в расходах бю</w:t>
      </w:r>
      <w:r w:rsidR="00A20AB1">
        <w:rPr>
          <w:rFonts w:ascii="Times New Roman" w:hAnsi="Times New Roman" w:cs="Times New Roman"/>
          <w:spacing w:val="-4"/>
          <w:sz w:val="28"/>
          <w:szCs w:val="28"/>
        </w:rPr>
        <w:t>джета за 2020 год составил  68,8</w:t>
      </w:r>
      <w:r w:rsidR="00725D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74A2">
        <w:rPr>
          <w:rFonts w:ascii="Times New Roman" w:hAnsi="Times New Roman" w:cs="Times New Roman"/>
          <w:spacing w:val="-4"/>
          <w:sz w:val="28"/>
          <w:szCs w:val="28"/>
        </w:rPr>
        <w:t xml:space="preserve">%.  </w:t>
      </w:r>
      <w:r w:rsidR="00A20AB1">
        <w:rPr>
          <w:rFonts w:ascii="Times New Roman" w:hAnsi="Times New Roman" w:cs="Times New Roman"/>
          <w:sz w:val="28"/>
          <w:szCs w:val="28"/>
        </w:rPr>
        <w:t>По сравнению с 2019 годом уменьшение</w:t>
      </w:r>
      <w:r w:rsidRPr="00E274A2">
        <w:rPr>
          <w:rFonts w:ascii="Times New Roman" w:hAnsi="Times New Roman" w:cs="Times New Roman"/>
          <w:sz w:val="28"/>
          <w:szCs w:val="28"/>
        </w:rPr>
        <w:t xml:space="preserve"> расх</w:t>
      </w:r>
      <w:r w:rsidR="00725D3E">
        <w:rPr>
          <w:rFonts w:ascii="Times New Roman" w:hAnsi="Times New Roman" w:cs="Times New Roman"/>
          <w:sz w:val="28"/>
          <w:szCs w:val="28"/>
        </w:rPr>
        <w:t>одов по разделу сос</w:t>
      </w:r>
      <w:r w:rsidR="000B60E5">
        <w:rPr>
          <w:rFonts w:ascii="Times New Roman" w:hAnsi="Times New Roman" w:cs="Times New Roman"/>
          <w:sz w:val="28"/>
          <w:szCs w:val="28"/>
        </w:rPr>
        <w:t>тавил</w:t>
      </w:r>
      <w:r w:rsidR="00A20AB1">
        <w:rPr>
          <w:rFonts w:ascii="Times New Roman" w:hAnsi="Times New Roman" w:cs="Times New Roman"/>
          <w:sz w:val="28"/>
          <w:szCs w:val="28"/>
        </w:rPr>
        <w:t>о 8 246,4</w:t>
      </w:r>
      <w:r w:rsidRPr="00E274A2">
        <w:rPr>
          <w:rFonts w:ascii="Times New Roman" w:hAnsi="Times New Roman" w:cs="Times New Roman"/>
          <w:sz w:val="28"/>
          <w:szCs w:val="28"/>
        </w:rPr>
        <w:t xml:space="preserve"> </w:t>
      </w:r>
      <w:r w:rsidR="00A20AB1">
        <w:rPr>
          <w:rFonts w:ascii="Times New Roman" w:hAnsi="Times New Roman" w:cs="Times New Roman"/>
          <w:spacing w:val="-4"/>
          <w:sz w:val="28"/>
          <w:szCs w:val="28"/>
        </w:rPr>
        <w:t>тыс. рублей, или на 1,4</w:t>
      </w:r>
      <w:r w:rsidR="00725D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74A2">
        <w:rPr>
          <w:rFonts w:ascii="Times New Roman" w:hAnsi="Times New Roman" w:cs="Times New Roman"/>
          <w:spacing w:val="-4"/>
          <w:sz w:val="28"/>
          <w:szCs w:val="28"/>
        </w:rPr>
        <w:t xml:space="preserve">%. </w:t>
      </w:r>
    </w:p>
    <w:p w:rsidR="00590423" w:rsidRPr="00E274A2" w:rsidRDefault="00590423" w:rsidP="000D4AC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74A2">
        <w:rPr>
          <w:rFonts w:ascii="Times New Roman" w:hAnsi="Times New Roman" w:cs="Times New Roman"/>
          <w:spacing w:val="-4"/>
          <w:sz w:val="28"/>
          <w:szCs w:val="28"/>
        </w:rPr>
        <w:t xml:space="preserve">     Расходы по разделу  </w:t>
      </w:r>
      <w:r w:rsidRPr="00E274A2">
        <w:rPr>
          <w:rFonts w:ascii="Times New Roman" w:hAnsi="Times New Roman" w:cs="Times New Roman"/>
          <w:b/>
          <w:spacing w:val="-4"/>
          <w:sz w:val="28"/>
          <w:szCs w:val="28"/>
        </w:rPr>
        <w:t xml:space="preserve">08 «Культура и кинематография » </w:t>
      </w:r>
      <w:r w:rsidR="000D4ACE">
        <w:rPr>
          <w:rFonts w:ascii="Times New Roman" w:hAnsi="Times New Roman" w:cs="Times New Roman"/>
          <w:spacing w:val="-4"/>
          <w:sz w:val="28"/>
          <w:szCs w:val="28"/>
        </w:rPr>
        <w:t>исполн</w:t>
      </w:r>
      <w:r w:rsidR="00A20AB1">
        <w:rPr>
          <w:rFonts w:ascii="Times New Roman" w:hAnsi="Times New Roman" w:cs="Times New Roman"/>
          <w:spacing w:val="-4"/>
          <w:sz w:val="28"/>
          <w:szCs w:val="28"/>
        </w:rPr>
        <w:t>ены в объеме 46 437,9</w:t>
      </w:r>
      <w:r w:rsidR="00E0317E">
        <w:rPr>
          <w:rFonts w:ascii="Times New Roman" w:hAnsi="Times New Roman" w:cs="Times New Roman"/>
          <w:spacing w:val="-4"/>
          <w:sz w:val="28"/>
          <w:szCs w:val="28"/>
        </w:rPr>
        <w:t xml:space="preserve"> тыс. рублей, или на</w:t>
      </w:r>
      <w:r w:rsidR="00FA0E7A">
        <w:rPr>
          <w:rFonts w:ascii="Times New Roman" w:hAnsi="Times New Roman" w:cs="Times New Roman"/>
          <w:spacing w:val="-4"/>
          <w:sz w:val="28"/>
          <w:szCs w:val="28"/>
        </w:rPr>
        <w:t xml:space="preserve"> 99,1</w:t>
      </w:r>
      <w:r w:rsidR="00725D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74A2">
        <w:rPr>
          <w:rFonts w:ascii="Times New Roman" w:hAnsi="Times New Roman" w:cs="Times New Roman"/>
          <w:spacing w:val="-4"/>
          <w:sz w:val="28"/>
          <w:szCs w:val="28"/>
        </w:rPr>
        <w:t>% от плановых назначений.</w:t>
      </w:r>
    </w:p>
    <w:p w:rsidR="000B60E5" w:rsidRDefault="00590423" w:rsidP="00477E58">
      <w:pPr>
        <w:spacing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74A2">
        <w:rPr>
          <w:rFonts w:ascii="Times New Roman" w:hAnsi="Times New Roman" w:cs="Times New Roman"/>
          <w:spacing w:val="-4"/>
          <w:sz w:val="28"/>
          <w:szCs w:val="28"/>
        </w:rPr>
        <w:t xml:space="preserve">     Удельный вес ра</w:t>
      </w:r>
      <w:r w:rsidR="001E3EB5">
        <w:rPr>
          <w:rFonts w:ascii="Times New Roman" w:hAnsi="Times New Roman" w:cs="Times New Roman"/>
          <w:spacing w:val="-4"/>
          <w:sz w:val="28"/>
          <w:szCs w:val="28"/>
        </w:rPr>
        <w:t>здела в расход</w:t>
      </w:r>
      <w:r w:rsidR="00FA0E7A">
        <w:rPr>
          <w:rFonts w:ascii="Times New Roman" w:hAnsi="Times New Roman" w:cs="Times New Roman"/>
          <w:spacing w:val="-4"/>
          <w:sz w:val="28"/>
          <w:szCs w:val="28"/>
        </w:rPr>
        <w:t>ах бюджета за 2020 год составил  5,5</w:t>
      </w:r>
      <w:r w:rsidR="00725D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74A2">
        <w:rPr>
          <w:rFonts w:ascii="Times New Roman" w:hAnsi="Times New Roman" w:cs="Times New Roman"/>
          <w:spacing w:val="-4"/>
          <w:sz w:val="28"/>
          <w:szCs w:val="28"/>
        </w:rPr>
        <w:t xml:space="preserve">%.  </w:t>
      </w:r>
      <w:r w:rsidR="00FA0E7A">
        <w:rPr>
          <w:rFonts w:ascii="Times New Roman" w:hAnsi="Times New Roman" w:cs="Times New Roman"/>
          <w:sz w:val="28"/>
          <w:szCs w:val="28"/>
        </w:rPr>
        <w:t>По сравнению с 2019 годом уменьшение</w:t>
      </w:r>
      <w:r w:rsidRPr="00E274A2">
        <w:rPr>
          <w:rFonts w:ascii="Times New Roman" w:hAnsi="Times New Roman" w:cs="Times New Roman"/>
          <w:sz w:val="28"/>
          <w:szCs w:val="28"/>
        </w:rPr>
        <w:t xml:space="preserve"> расходов по разделу составил</w:t>
      </w:r>
      <w:r w:rsidR="00FA0E7A">
        <w:rPr>
          <w:rFonts w:ascii="Times New Roman" w:hAnsi="Times New Roman" w:cs="Times New Roman"/>
          <w:sz w:val="28"/>
          <w:szCs w:val="28"/>
        </w:rPr>
        <w:t>о</w:t>
      </w:r>
      <w:r w:rsidRPr="00E274A2">
        <w:rPr>
          <w:rFonts w:ascii="Times New Roman" w:hAnsi="Times New Roman" w:cs="Times New Roman"/>
          <w:sz w:val="28"/>
          <w:szCs w:val="28"/>
        </w:rPr>
        <w:t xml:space="preserve"> </w:t>
      </w:r>
      <w:r w:rsidR="00FA0E7A">
        <w:rPr>
          <w:rFonts w:ascii="Times New Roman" w:hAnsi="Times New Roman" w:cs="Times New Roman"/>
          <w:spacing w:val="-4"/>
          <w:sz w:val="28"/>
          <w:szCs w:val="28"/>
        </w:rPr>
        <w:t xml:space="preserve"> 22 979,2</w:t>
      </w:r>
      <w:r w:rsidR="00E0317E">
        <w:rPr>
          <w:rFonts w:ascii="Times New Roman" w:hAnsi="Times New Roman" w:cs="Times New Roman"/>
          <w:spacing w:val="-4"/>
          <w:sz w:val="28"/>
          <w:szCs w:val="28"/>
        </w:rPr>
        <w:t xml:space="preserve"> тыс. рублей, </w:t>
      </w:r>
      <w:r w:rsidR="00FA0E7A">
        <w:rPr>
          <w:rFonts w:ascii="Times New Roman" w:hAnsi="Times New Roman" w:cs="Times New Roman"/>
          <w:spacing w:val="-4"/>
          <w:sz w:val="28"/>
          <w:szCs w:val="28"/>
        </w:rPr>
        <w:t>или на 33,1</w:t>
      </w:r>
      <w:r w:rsidR="00725D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74A2">
        <w:rPr>
          <w:rFonts w:ascii="Times New Roman" w:hAnsi="Times New Roman" w:cs="Times New Roman"/>
          <w:spacing w:val="-4"/>
          <w:sz w:val="28"/>
          <w:szCs w:val="28"/>
        </w:rPr>
        <w:t>%</w:t>
      </w:r>
      <w:r w:rsidR="00465462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FA0E7A">
        <w:rPr>
          <w:rFonts w:ascii="Times New Roman" w:hAnsi="Times New Roman" w:cs="Times New Roman"/>
          <w:spacing w:val="-4"/>
          <w:sz w:val="28"/>
          <w:szCs w:val="28"/>
        </w:rPr>
        <w:t xml:space="preserve">расходы уменьшились </w:t>
      </w:r>
      <w:r w:rsidR="00465462">
        <w:rPr>
          <w:rFonts w:ascii="Times New Roman" w:hAnsi="Times New Roman" w:cs="Times New Roman"/>
          <w:spacing w:val="-4"/>
          <w:sz w:val="28"/>
          <w:szCs w:val="28"/>
        </w:rPr>
        <w:t>в связи с</w:t>
      </w:r>
      <w:r w:rsidR="00FA0E7A">
        <w:rPr>
          <w:rFonts w:ascii="Times New Roman" w:hAnsi="Times New Roman" w:cs="Times New Roman"/>
          <w:spacing w:val="-4"/>
          <w:sz w:val="28"/>
          <w:szCs w:val="28"/>
        </w:rPr>
        <w:t xml:space="preserve"> тем, что в 2019 году была выделена субсидия</w:t>
      </w:r>
      <w:r w:rsidR="00465462">
        <w:rPr>
          <w:rFonts w:ascii="Times New Roman" w:hAnsi="Times New Roman" w:cs="Times New Roman"/>
          <w:spacing w:val="-4"/>
          <w:sz w:val="28"/>
          <w:szCs w:val="28"/>
        </w:rPr>
        <w:t xml:space="preserve"> на капитальный ремонт ДК Новот</w:t>
      </w:r>
      <w:r w:rsidR="00FA0E7A">
        <w:rPr>
          <w:rFonts w:ascii="Times New Roman" w:hAnsi="Times New Roman" w:cs="Times New Roman"/>
          <w:spacing w:val="-4"/>
          <w:sz w:val="28"/>
          <w:szCs w:val="28"/>
        </w:rPr>
        <w:t>роицк</w:t>
      </w:r>
      <w:r w:rsidR="00465462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0B60E5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590423" w:rsidRPr="00E274A2" w:rsidRDefault="00590423" w:rsidP="008D3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A2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      Расходы по разделу </w:t>
      </w:r>
      <w:r w:rsidRPr="00E274A2">
        <w:rPr>
          <w:rFonts w:ascii="Times New Roman" w:hAnsi="Times New Roman" w:cs="Times New Roman"/>
          <w:b/>
          <w:spacing w:val="-4"/>
          <w:sz w:val="28"/>
          <w:szCs w:val="28"/>
        </w:rPr>
        <w:t xml:space="preserve">10 </w:t>
      </w:r>
      <w:r w:rsidRPr="00E274A2">
        <w:rPr>
          <w:rFonts w:ascii="Times New Roman" w:hAnsi="Times New Roman" w:cs="Times New Roman"/>
          <w:b/>
          <w:sz w:val="28"/>
          <w:szCs w:val="28"/>
        </w:rPr>
        <w:t>«Социальная политика»</w:t>
      </w:r>
      <w:r w:rsidR="00FA0E7A">
        <w:rPr>
          <w:rFonts w:ascii="Times New Roman" w:hAnsi="Times New Roman" w:cs="Times New Roman"/>
          <w:sz w:val="28"/>
          <w:szCs w:val="28"/>
        </w:rPr>
        <w:t xml:space="preserve"> исполнены в объеме 13 315,3</w:t>
      </w:r>
      <w:r w:rsidR="0028251A">
        <w:rPr>
          <w:rFonts w:ascii="Times New Roman" w:hAnsi="Times New Roman" w:cs="Times New Roman"/>
          <w:sz w:val="28"/>
          <w:szCs w:val="28"/>
        </w:rPr>
        <w:t xml:space="preserve"> </w:t>
      </w:r>
      <w:r w:rsidR="00FA0E7A">
        <w:rPr>
          <w:rFonts w:ascii="Times New Roman" w:hAnsi="Times New Roman" w:cs="Times New Roman"/>
          <w:sz w:val="28"/>
          <w:szCs w:val="28"/>
        </w:rPr>
        <w:t>тыс. рублей, или на 99,5</w:t>
      </w:r>
      <w:r w:rsidR="002D2BCE">
        <w:rPr>
          <w:rFonts w:ascii="Times New Roman" w:hAnsi="Times New Roman" w:cs="Times New Roman"/>
          <w:sz w:val="28"/>
          <w:szCs w:val="28"/>
        </w:rPr>
        <w:t xml:space="preserve"> </w:t>
      </w:r>
      <w:r w:rsidRPr="00E274A2">
        <w:rPr>
          <w:rFonts w:ascii="Times New Roman" w:hAnsi="Times New Roman" w:cs="Times New Roman"/>
          <w:sz w:val="28"/>
          <w:szCs w:val="28"/>
        </w:rPr>
        <w:t>%</w:t>
      </w:r>
      <w:r w:rsidRPr="00E274A2">
        <w:rPr>
          <w:rFonts w:ascii="Times New Roman" w:hAnsi="Times New Roman" w:cs="Times New Roman"/>
          <w:spacing w:val="-4"/>
          <w:sz w:val="28"/>
          <w:szCs w:val="28"/>
        </w:rPr>
        <w:t xml:space="preserve"> от плановых назначений</w:t>
      </w:r>
      <w:r w:rsidRPr="00E274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0423" w:rsidRPr="00E274A2" w:rsidRDefault="00590423" w:rsidP="008D3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A2">
        <w:rPr>
          <w:rFonts w:ascii="Times New Roman" w:hAnsi="Times New Roman" w:cs="Times New Roman"/>
          <w:sz w:val="28"/>
          <w:szCs w:val="28"/>
        </w:rPr>
        <w:t xml:space="preserve">    Невыполнение бюдж</w:t>
      </w:r>
      <w:r w:rsidR="00FA0E7A">
        <w:rPr>
          <w:rFonts w:ascii="Times New Roman" w:hAnsi="Times New Roman" w:cs="Times New Roman"/>
          <w:sz w:val="28"/>
          <w:szCs w:val="28"/>
        </w:rPr>
        <w:t>етных назначений составило 72,5</w:t>
      </w:r>
      <w:r w:rsidR="00672B9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D3104">
        <w:rPr>
          <w:rFonts w:ascii="Times New Roman" w:hAnsi="Times New Roman" w:cs="Times New Roman"/>
          <w:sz w:val="28"/>
          <w:szCs w:val="28"/>
        </w:rPr>
        <w:t>лей</w:t>
      </w:r>
      <w:r w:rsidR="00672B97">
        <w:rPr>
          <w:rFonts w:ascii="Times New Roman" w:hAnsi="Times New Roman" w:cs="Times New Roman"/>
          <w:sz w:val="28"/>
          <w:szCs w:val="28"/>
        </w:rPr>
        <w:t>.</w:t>
      </w:r>
    </w:p>
    <w:p w:rsidR="00590423" w:rsidRPr="00E274A2" w:rsidRDefault="00590423" w:rsidP="00477E58">
      <w:pPr>
        <w:spacing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74A2">
        <w:rPr>
          <w:rFonts w:ascii="Times New Roman" w:hAnsi="Times New Roman" w:cs="Times New Roman"/>
          <w:spacing w:val="-4"/>
          <w:sz w:val="28"/>
          <w:szCs w:val="28"/>
        </w:rPr>
        <w:t xml:space="preserve">    Удельный вес ра</w:t>
      </w:r>
      <w:r w:rsidR="00E0317E">
        <w:rPr>
          <w:rFonts w:ascii="Times New Roman" w:hAnsi="Times New Roman" w:cs="Times New Roman"/>
          <w:spacing w:val="-4"/>
          <w:sz w:val="28"/>
          <w:szCs w:val="28"/>
        </w:rPr>
        <w:t>здела в расходах бюджета за</w:t>
      </w:r>
      <w:r w:rsidR="00FA0E7A">
        <w:rPr>
          <w:rFonts w:ascii="Times New Roman" w:hAnsi="Times New Roman" w:cs="Times New Roman"/>
          <w:spacing w:val="-4"/>
          <w:sz w:val="28"/>
          <w:szCs w:val="28"/>
        </w:rPr>
        <w:t xml:space="preserve"> 2020</w:t>
      </w:r>
      <w:r w:rsidR="000B60E5">
        <w:rPr>
          <w:rFonts w:ascii="Times New Roman" w:hAnsi="Times New Roman" w:cs="Times New Roman"/>
          <w:spacing w:val="-4"/>
          <w:sz w:val="28"/>
          <w:szCs w:val="28"/>
        </w:rPr>
        <w:t xml:space="preserve"> год составил</w:t>
      </w:r>
      <w:r w:rsidR="00FA0E7A">
        <w:rPr>
          <w:rFonts w:ascii="Times New Roman" w:hAnsi="Times New Roman" w:cs="Times New Roman"/>
          <w:spacing w:val="-4"/>
          <w:sz w:val="28"/>
          <w:szCs w:val="28"/>
        </w:rPr>
        <w:t xml:space="preserve">  1,6</w:t>
      </w:r>
      <w:r w:rsidR="00672B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74A2">
        <w:rPr>
          <w:rFonts w:ascii="Times New Roman" w:hAnsi="Times New Roman" w:cs="Times New Roman"/>
          <w:spacing w:val="-4"/>
          <w:sz w:val="28"/>
          <w:szCs w:val="28"/>
        </w:rPr>
        <w:t xml:space="preserve">%.  </w:t>
      </w:r>
      <w:r w:rsidR="00465462">
        <w:rPr>
          <w:rFonts w:ascii="Times New Roman" w:hAnsi="Times New Roman" w:cs="Times New Roman"/>
          <w:sz w:val="28"/>
          <w:szCs w:val="28"/>
        </w:rPr>
        <w:t>По сравн</w:t>
      </w:r>
      <w:r w:rsidR="00FA0E7A">
        <w:rPr>
          <w:rFonts w:ascii="Times New Roman" w:hAnsi="Times New Roman" w:cs="Times New Roman"/>
          <w:sz w:val="28"/>
          <w:szCs w:val="28"/>
        </w:rPr>
        <w:t>ению с 2019</w:t>
      </w:r>
      <w:r w:rsidR="006F2E6C">
        <w:rPr>
          <w:rFonts w:ascii="Times New Roman" w:hAnsi="Times New Roman" w:cs="Times New Roman"/>
          <w:sz w:val="28"/>
          <w:szCs w:val="28"/>
        </w:rPr>
        <w:t xml:space="preserve"> годом уменьшение</w:t>
      </w:r>
      <w:r w:rsidR="00672B97">
        <w:rPr>
          <w:rFonts w:ascii="Times New Roman" w:hAnsi="Times New Roman" w:cs="Times New Roman"/>
          <w:sz w:val="28"/>
          <w:szCs w:val="28"/>
        </w:rPr>
        <w:t xml:space="preserve"> расхо</w:t>
      </w:r>
      <w:r w:rsidR="0028251A">
        <w:rPr>
          <w:rFonts w:ascii="Times New Roman" w:hAnsi="Times New Roman" w:cs="Times New Roman"/>
          <w:sz w:val="28"/>
          <w:szCs w:val="28"/>
        </w:rPr>
        <w:t>дов по разделу состави</w:t>
      </w:r>
      <w:r w:rsidR="00FA0E7A">
        <w:rPr>
          <w:rFonts w:ascii="Times New Roman" w:hAnsi="Times New Roman" w:cs="Times New Roman"/>
          <w:sz w:val="28"/>
          <w:szCs w:val="28"/>
        </w:rPr>
        <w:t>ло 2 738,5</w:t>
      </w:r>
      <w:r w:rsidRPr="00E274A2">
        <w:rPr>
          <w:rFonts w:ascii="Times New Roman" w:hAnsi="Times New Roman" w:cs="Times New Roman"/>
          <w:sz w:val="28"/>
          <w:szCs w:val="28"/>
        </w:rPr>
        <w:t xml:space="preserve"> </w:t>
      </w:r>
      <w:r w:rsidR="00FA0E7A">
        <w:rPr>
          <w:rFonts w:ascii="Times New Roman" w:hAnsi="Times New Roman" w:cs="Times New Roman"/>
          <w:spacing w:val="-4"/>
          <w:sz w:val="28"/>
          <w:szCs w:val="28"/>
        </w:rPr>
        <w:t>тыс. рублей, или на 17,1</w:t>
      </w:r>
      <w:r w:rsidR="00672B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74A2">
        <w:rPr>
          <w:rFonts w:ascii="Times New Roman" w:hAnsi="Times New Roman" w:cs="Times New Roman"/>
          <w:spacing w:val="-4"/>
          <w:sz w:val="28"/>
          <w:szCs w:val="28"/>
        </w:rPr>
        <w:t>%.</w:t>
      </w:r>
    </w:p>
    <w:p w:rsidR="00590423" w:rsidRPr="00E274A2" w:rsidRDefault="00590423" w:rsidP="008D3104">
      <w:pPr>
        <w:spacing w:after="0" w:line="240" w:lineRule="auto"/>
        <w:ind w:right="1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74A2">
        <w:rPr>
          <w:rFonts w:ascii="Times New Roman" w:hAnsi="Times New Roman" w:cs="Times New Roman"/>
          <w:spacing w:val="-4"/>
          <w:sz w:val="28"/>
          <w:szCs w:val="28"/>
        </w:rPr>
        <w:t xml:space="preserve">   Расходы по разделу </w:t>
      </w:r>
      <w:r w:rsidRPr="00E274A2">
        <w:rPr>
          <w:rFonts w:ascii="Times New Roman" w:hAnsi="Times New Roman" w:cs="Times New Roman"/>
          <w:b/>
          <w:spacing w:val="-4"/>
          <w:sz w:val="28"/>
          <w:szCs w:val="28"/>
        </w:rPr>
        <w:t>11 «Физкультура и спорт»</w:t>
      </w:r>
      <w:r w:rsidRPr="00E274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A0E7A">
        <w:rPr>
          <w:rFonts w:ascii="Times New Roman" w:hAnsi="Times New Roman" w:cs="Times New Roman"/>
          <w:spacing w:val="-4"/>
          <w:sz w:val="28"/>
          <w:szCs w:val="28"/>
        </w:rPr>
        <w:t>исполнены в объеме 782,2</w:t>
      </w:r>
      <w:r w:rsidR="008D3104">
        <w:rPr>
          <w:rFonts w:ascii="Times New Roman" w:hAnsi="Times New Roman" w:cs="Times New Roman"/>
          <w:spacing w:val="-4"/>
          <w:sz w:val="28"/>
          <w:szCs w:val="28"/>
        </w:rPr>
        <w:t xml:space="preserve"> тыс. рублей, и</w:t>
      </w:r>
      <w:r w:rsidR="00FA0E7A">
        <w:rPr>
          <w:rFonts w:ascii="Times New Roman" w:hAnsi="Times New Roman" w:cs="Times New Roman"/>
          <w:spacing w:val="-4"/>
          <w:sz w:val="28"/>
          <w:szCs w:val="28"/>
        </w:rPr>
        <w:t>ли на 26,1</w:t>
      </w:r>
      <w:r w:rsidR="008D310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74A2">
        <w:rPr>
          <w:rFonts w:ascii="Times New Roman" w:hAnsi="Times New Roman" w:cs="Times New Roman"/>
          <w:spacing w:val="-4"/>
          <w:sz w:val="28"/>
          <w:szCs w:val="28"/>
        </w:rPr>
        <w:t xml:space="preserve">% от плановых назначений. </w:t>
      </w:r>
    </w:p>
    <w:p w:rsidR="00590423" w:rsidRPr="001A767A" w:rsidRDefault="00590423" w:rsidP="00477E58">
      <w:pPr>
        <w:spacing w:line="240" w:lineRule="auto"/>
        <w:ind w:right="-1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74A2">
        <w:rPr>
          <w:rFonts w:ascii="Times New Roman" w:hAnsi="Times New Roman" w:cs="Times New Roman"/>
          <w:spacing w:val="-4"/>
          <w:sz w:val="28"/>
          <w:szCs w:val="28"/>
        </w:rPr>
        <w:t xml:space="preserve">     Удельный вес ра</w:t>
      </w:r>
      <w:r w:rsidR="000F417C">
        <w:rPr>
          <w:rFonts w:ascii="Times New Roman" w:hAnsi="Times New Roman" w:cs="Times New Roman"/>
          <w:spacing w:val="-4"/>
          <w:sz w:val="28"/>
          <w:szCs w:val="28"/>
        </w:rPr>
        <w:t>зде</w:t>
      </w:r>
      <w:r w:rsidR="006F2E6C">
        <w:rPr>
          <w:rFonts w:ascii="Times New Roman" w:hAnsi="Times New Roman" w:cs="Times New Roman"/>
          <w:spacing w:val="-4"/>
          <w:sz w:val="28"/>
          <w:szCs w:val="28"/>
        </w:rPr>
        <w:t>ла в расход</w:t>
      </w:r>
      <w:r w:rsidR="00FA0E7A">
        <w:rPr>
          <w:rFonts w:ascii="Times New Roman" w:hAnsi="Times New Roman" w:cs="Times New Roman"/>
          <w:spacing w:val="-4"/>
          <w:sz w:val="28"/>
          <w:szCs w:val="28"/>
        </w:rPr>
        <w:t>ах бюджета за 2020</w:t>
      </w:r>
      <w:r w:rsidRPr="00E274A2">
        <w:rPr>
          <w:rFonts w:ascii="Times New Roman" w:hAnsi="Times New Roman" w:cs="Times New Roman"/>
          <w:spacing w:val="-4"/>
          <w:sz w:val="28"/>
          <w:szCs w:val="28"/>
        </w:rPr>
        <w:t xml:space="preserve"> год со</w:t>
      </w:r>
      <w:r w:rsidR="00672B97">
        <w:rPr>
          <w:rFonts w:ascii="Times New Roman" w:hAnsi="Times New Roman" w:cs="Times New Roman"/>
          <w:spacing w:val="-4"/>
          <w:sz w:val="28"/>
          <w:szCs w:val="28"/>
        </w:rPr>
        <w:t>ставил</w:t>
      </w:r>
      <w:r w:rsidR="00FA0E7A">
        <w:rPr>
          <w:rFonts w:ascii="Times New Roman" w:hAnsi="Times New Roman" w:cs="Times New Roman"/>
          <w:spacing w:val="-4"/>
          <w:sz w:val="28"/>
          <w:szCs w:val="28"/>
        </w:rPr>
        <w:t xml:space="preserve"> 0,1</w:t>
      </w:r>
      <w:r w:rsidR="004E5B56">
        <w:rPr>
          <w:rFonts w:ascii="Times New Roman" w:hAnsi="Times New Roman" w:cs="Times New Roman"/>
          <w:spacing w:val="-4"/>
          <w:sz w:val="28"/>
          <w:szCs w:val="28"/>
        </w:rPr>
        <w:t xml:space="preserve"> %. По сравнению с 20</w:t>
      </w:r>
      <w:r w:rsidR="00FA0E7A">
        <w:rPr>
          <w:rFonts w:ascii="Times New Roman" w:hAnsi="Times New Roman" w:cs="Times New Roman"/>
          <w:spacing w:val="-4"/>
          <w:sz w:val="28"/>
          <w:szCs w:val="28"/>
        </w:rPr>
        <w:t>19</w:t>
      </w:r>
      <w:r w:rsidRPr="00E274A2">
        <w:rPr>
          <w:rFonts w:ascii="Times New Roman" w:hAnsi="Times New Roman" w:cs="Times New Roman"/>
          <w:spacing w:val="-4"/>
          <w:sz w:val="28"/>
          <w:szCs w:val="28"/>
        </w:rPr>
        <w:t xml:space="preserve"> годом</w:t>
      </w:r>
      <w:r w:rsidR="000F4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E5B56">
        <w:rPr>
          <w:rFonts w:ascii="Times New Roman" w:hAnsi="Times New Roman" w:cs="Times New Roman"/>
          <w:spacing w:val="-4"/>
          <w:sz w:val="28"/>
          <w:szCs w:val="28"/>
        </w:rPr>
        <w:t>отмечаетс</w:t>
      </w:r>
      <w:r w:rsidR="00FA0E7A">
        <w:rPr>
          <w:rFonts w:ascii="Times New Roman" w:hAnsi="Times New Roman" w:cs="Times New Roman"/>
          <w:spacing w:val="-4"/>
          <w:sz w:val="28"/>
          <w:szCs w:val="28"/>
        </w:rPr>
        <w:t>я уменьшение расходов на 2 529,2 тыс. рублей, или на 76,4</w:t>
      </w:r>
      <w:r w:rsidR="006F2E6C">
        <w:rPr>
          <w:rFonts w:ascii="Times New Roman" w:hAnsi="Times New Roman" w:cs="Times New Roman"/>
          <w:spacing w:val="-4"/>
          <w:sz w:val="28"/>
          <w:szCs w:val="28"/>
        </w:rPr>
        <w:t xml:space="preserve"> %</w:t>
      </w:r>
      <w:r w:rsidR="00A32CBE">
        <w:rPr>
          <w:rFonts w:ascii="Times New Roman" w:hAnsi="Times New Roman" w:cs="Times New Roman"/>
          <w:spacing w:val="-4"/>
          <w:sz w:val="28"/>
          <w:szCs w:val="28"/>
        </w:rPr>
        <w:t xml:space="preserve"> (в связи с тем, что в 2020 году не были освоены средства субсидии на строительство спортивной площадки </w:t>
      </w:r>
      <w:proofErr w:type="gramStart"/>
      <w:r w:rsidR="00A32CBE">
        <w:rPr>
          <w:rFonts w:ascii="Times New Roman" w:hAnsi="Times New Roman" w:cs="Times New Roman"/>
          <w:spacing w:val="-4"/>
          <w:sz w:val="28"/>
          <w:szCs w:val="28"/>
        </w:rPr>
        <w:t>в</w:t>
      </w:r>
      <w:proofErr w:type="gramEnd"/>
      <w:r w:rsidR="00A32CBE">
        <w:rPr>
          <w:rFonts w:ascii="Times New Roman" w:hAnsi="Times New Roman" w:cs="Times New Roman"/>
          <w:spacing w:val="-4"/>
          <w:sz w:val="28"/>
          <w:szCs w:val="28"/>
        </w:rPr>
        <w:t xml:space="preserve"> с. </w:t>
      </w:r>
      <w:proofErr w:type="spellStart"/>
      <w:r w:rsidR="00A32CBE">
        <w:rPr>
          <w:rFonts w:ascii="Times New Roman" w:hAnsi="Times New Roman" w:cs="Times New Roman"/>
          <w:spacing w:val="-4"/>
          <w:sz w:val="28"/>
          <w:szCs w:val="28"/>
        </w:rPr>
        <w:t>Ундино-П</w:t>
      </w:r>
      <w:r w:rsidR="0001403C">
        <w:rPr>
          <w:rFonts w:ascii="Times New Roman" w:hAnsi="Times New Roman" w:cs="Times New Roman"/>
          <w:spacing w:val="-4"/>
          <w:sz w:val="28"/>
          <w:szCs w:val="28"/>
        </w:rPr>
        <w:t>о</w:t>
      </w:r>
      <w:bookmarkStart w:id="0" w:name="_GoBack"/>
      <w:bookmarkEnd w:id="0"/>
      <w:r w:rsidR="00A32CBE">
        <w:rPr>
          <w:rFonts w:ascii="Times New Roman" w:hAnsi="Times New Roman" w:cs="Times New Roman"/>
          <w:spacing w:val="-4"/>
          <w:sz w:val="28"/>
          <w:szCs w:val="28"/>
        </w:rPr>
        <w:t>селье</w:t>
      </w:r>
      <w:proofErr w:type="spellEnd"/>
      <w:r w:rsidR="00A32CBE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E274A2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4E5B5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590423" w:rsidRPr="00E274A2" w:rsidRDefault="00590423" w:rsidP="00F13EDB">
      <w:pPr>
        <w:spacing w:after="0" w:line="240" w:lineRule="auto"/>
        <w:ind w:right="-1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74A2">
        <w:rPr>
          <w:rFonts w:ascii="Times New Roman" w:hAnsi="Times New Roman" w:cs="Times New Roman"/>
          <w:spacing w:val="-4"/>
          <w:sz w:val="28"/>
          <w:szCs w:val="28"/>
        </w:rPr>
        <w:t xml:space="preserve">     Расходы по разделу </w:t>
      </w:r>
      <w:r w:rsidRPr="00E274A2">
        <w:rPr>
          <w:rFonts w:ascii="Times New Roman" w:hAnsi="Times New Roman" w:cs="Times New Roman"/>
          <w:b/>
          <w:spacing w:val="-4"/>
          <w:sz w:val="28"/>
          <w:szCs w:val="28"/>
        </w:rPr>
        <w:t>12 «Средства массовой информации»</w:t>
      </w:r>
      <w:r w:rsidR="00A32CBE">
        <w:rPr>
          <w:rFonts w:ascii="Times New Roman" w:hAnsi="Times New Roman" w:cs="Times New Roman"/>
          <w:spacing w:val="-4"/>
          <w:sz w:val="28"/>
          <w:szCs w:val="28"/>
        </w:rPr>
        <w:t xml:space="preserve"> исполнены в объеме 2 684,3</w:t>
      </w:r>
      <w:r w:rsidR="00E0317E">
        <w:rPr>
          <w:rFonts w:ascii="Times New Roman" w:hAnsi="Times New Roman" w:cs="Times New Roman"/>
          <w:spacing w:val="-4"/>
          <w:sz w:val="28"/>
          <w:szCs w:val="28"/>
        </w:rPr>
        <w:t xml:space="preserve"> тыс. рублей, или на 100,0</w:t>
      </w:r>
      <w:r w:rsidR="00672B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74A2">
        <w:rPr>
          <w:rFonts w:ascii="Times New Roman" w:hAnsi="Times New Roman" w:cs="Times New Roman"/>
          <w:spacing w:val="-4"/>
          <w:sz w:val="28"/>
          <w:szCs w:val="28"/>
        </w:rPr>
        <w:t>% от плановых назначений.</w:t>
      </w:r>
    </w:p>
    <w:p w:rsidR="00590423" w:rsidRPr="00E274A2" w:rsidRDefault="00F13EDB" w:rsidP="00477E58">
      <w:pPr>
        <w:spacing w:line="240" w:lineRule="auto"/>
        <w:ind w:right="-1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</w:t>
      </w:r>
      <w:r w:rsidR="00590423" w:rsidRPr="00E274A2">
        <w:rPr>
          <w:rFonts w:ascii="Times New Roman" w:hAnsi="Times New Roman" w:cs="Times New Roman"/>
          <w:spacing w:val="-4"/>
          <w:sz w:val="28"/>
          <w:szCs w:val="28"/>
        </w:rPr>
        <w:t xml:space="preserve">Удельный вес раздела </w:t>
      </w:r>
      <w:r w:rsidR="00672B97">
        <w:rPr>
          <w:rFonts w:ascii="Times New Roman" w:hAnsi="Times New Roman" w:cs="Times New Roman"/>
          <w:spacing w:val="-4"/>
          <w:sz w:val="28"/>
          <w:szCs w:val="28"/>
        </w:rPr>
        <w:t>в общих расх</w:t>
      </w:r>
      <w:r w:rsidR="00A32CBE">
        <w:rPr>
          <w:rFonts w:ascii="Times New Roman" w:hAnsi="Times New Roman" w:cs="Times New Roman"/>
          <w:spacing w:val="-4"/>
          <w:sz w:val="28"/>
          <w:szCs w:val="28"/>
        </w:rPr>
        <w:t>одах бюджета за 2020</w:t>
      </w:r>
      <w:r w:rsidR="00590423" w:rsidRPr="00E274A2">
        <w:rPr>
          <w:rFonts w:ascii="Times New Roman" w:hAnsi="Times New Roman" w:cs="Times New Roman"/>
          <w:spacing w:val="-4"/>
          <w:sz w:val="28"/>
          <w:szCs w:val="28"/>
        </w:rPr>
        <w:t xml:space="preserve"> год со</w:t>
      </w:r>
      <w:r w:rsidR="00A32CBE">
        <w:rPr>
          <w:rFonts w:ascii="Times New Roman" w:hAnsi="Times New Roman" w:cs="Times New Roman"/>
          <w:spacing w:val="-4"/>
          <w:sz w:val="28"/>
          <w:szCs w:val="28"/>
        </w:rPr>
        <w:t>ставил 0,3 %. По сравнению с 2019</w:t>
      </w:r>
      <w:r w:rsidR="00590423" w:rsidRPr="00E274A2">
        <w:rPr>
          <w:rFonts w:ascii="Times New Roman" w:hAnsi="Times New Roman" w:cs="Times New Roman"/>
          <w:spacing w:val="-4"/>
          <w:sz w:val="28"/>
          <w:szCs w:val="28"/>
        </w:rPr>
        <w:t xml:space="preserve"> годом  о</w:t>
      </w:r>
      <w:r w:rsidR="00A32CBE">
        <w:rPr>
          <w:rFonts w:ascii="Times New Roman" w:hAnsi="Times New Roman" w:cs="Times New Roman"/>
          <w:spacing w:val="-4"/>
          <w:sz w:val="28"/>
          <w:szCs w:val="28"/>
        </w:rPr>
        <w:t>тмечается рост расходов на 423,8 тыс. рублей, или на 18,7</w:t>
      </w:r>
      <w:r w:rsidR="000F4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90423" w:rsidRPr="00E274A2">
        <w:rPr>
          <w:rFonts w:ascii="Times New Roman" w:hAnsi="Times New Roman" w:cs="Times New Roman"/>
          <w:spacing w:val="-4"/>
          <w:sz w:val="28"/>
          <w:szCs w:val="28"/>
        </w:rPr>
        <w:t xml:space="preserve">%. </w:t>
      </w:r>
    </w:p>
    <w:p w:rsidR="00590423" w:rsidRPr="00E274A2" w:rsidRDefault="00590423" w:rsidP="00477E58">
      <w:pPr>
        <w:spacing w:line="240" w:lineRule="auto"/>
        <w:ind w:right="1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74A2">
        <w:rPr>
          <w:rFonts w:ascii="Times New Roman" w:hAnsi="Times New Roman" w:cs="Times New Roman"/>
          <w:spacing w:val="-4"/>
          <w:sz w:val="28"/>
          <w:szCs w:val="28"/>
        </w:rPr>
        <w:t xml:space="preserve">     Расходы по разделу </w:t>
      </w:r>
      <w:r w:rsidRPr="00E274A2">
        <w:rPr>
          <w:rFonts w:ascii="Times New Roman" w:hAnsi="Times New Roman" w:cs="Times New Roman"/>
          <w:b/>
          <w:spacing w:val="-4"/>
          <w:sz w:val="28"/>
          <w:szCs w:val="28"/>
        </w:rPr>
        <w:t>13 «Обслуживание муниципального долга»</w:t>
      </w:r>
      <w:r w:rsidRPr="00E274A2">
        <w:rPr>
          <w:rFonts w:ascii="Times New Roman" w:hAnsi="Times New Roman" w:cs="Times New Roman"/>
          <w:spacing w:val="-4"/>
          <w:sz w:val="28"/>
          <w:szCs w:val="28"/>
        </w:rPr>
        <w:t xml:space="preserve"> исполн</w:t>
      </w:r>
      <w:r w:rsidR="000F417C">
        <w:rPr>
          <w:rFonts w:ascii="Times New Roman" w:hAnsi="Times New Roman" w:cs="Times New Roman"/>
          <w:spacing w:val="-4"/>
          <w:sz w:val="28"/>
          <w:szCs w:val="28"/>
        </w:rPr>
        <w:t xml:space="preserve">ены в объеме </w:t>
      </w:r>
      <w:r w:rsidR="00A32CBE">
        <w:rPr>
          <w:rFonts w:ascii="Times New Roman" w:hAnsi="Times New Roman" w:cs="Times New Roman"/>
          <w:spacing w:val="-4"/>
          <w:sz w:val="28"/>
          <w:szCs w:val="28"/>
        </w:rPr>
        <w:t>27,7</w:t>
      </w:r>
      <w:r w:rsidR="00F13EDB">
        <w:rPr>
          <w:rFonts w:ascii="Times New Roman" w:hAnsi="Times New Roman" w:cs="Times New Roman"/>
          <w:spacing w:val="-4"/>
          <w:sz w:val="28"/>
          <w:szCs w:val="28"/>
        </w:rPr>
        <w:t xml:space="preserve"> тыс. рублей</w:t>
      </w:r>
      <w:r w:rsidR="00D949FF">
        <w:rPr>
          <w:rFonts w:ascii="Times New Roman" w:hAnsi="Times New Roman" w:cs="Times New Roman"/>
          <w:spacing w:val="-4"/>
          <w:sz w:val="28"/>
          <w:szCs w:val="28"/>
        </w:rPr>
        <w:t xml:space="preserve">, или на 100,0 </w:t>
      </w:r>
      <w:r w:rsidRPr="00E274A2">
        <w:rPr>
          <w:rFonts w:ascii="Times New Roman" w:hAnsi="Times New Roman" w:cs="Times New Roman"/>
          <w:spacing w:val="-4"/>
          <w:sz w:val="28"/>
          <w:szCs w:val="28"/>
        </w:rPr>
        <w:t>% от плановых назначений. Удельный вес ра</w:t>
      </w:r>
      <w:r w:rsidR="00A32CBE">
        <w:rPr>
          <w:rFonts w:ascii="Times New Roman" w:hAnsi="Times New Roman" w:cs="Times New Roman"/>
          <w:spacing w:val="-4"/>
          <w:sz w:val="28"/>
          <w:szCs w:val="28"/>
        </w:rPr>
        <w:t>здела в расходах бюджета за 2020</w:t>
      </w:r>
      <w:r w:rsidR="00F13EDB">
        <w:rPr>
          <w:rFonts w:ascii="Times New Roman" w:hAnsi="Times New Roman" w:cs="Times New Roman"/>
          <w:spacing w:val="-4"/>
          <w:sz w:val="28"/>
          <w:szCs w:val="28"/>
        </w:rPr>
        <w:t xml:space="preserve"> год сос</w:t>
      </w:r>
      <w:r w:rsidR="00A32CBE">
        <w:rPr>
          <w:rFonts w:ascii="Times New Roman" w:hAnsi="Times New Roman" w:cs="Times New Roman"/>
          <w:spacing w:val="-4"/>
          <w:sz w:val="28"/>
          <w:szCs w:val="28"/>
        </w:rPr>
        <w:t>тавил 0,0 %. По сравнению с 2019</w:t>
      </w:r>
      <w:r w:rsidRPr="00E274A2">
        <w:rPr>
          <w:rFonts w:ascii="Times New Roman" w:hAnsi="Times New Roman" w:cs="Times New Roman"/>
          <w:spacing w:val="-4"/>
          <w:sz w:val="28"/>
          <w:szCs w:val="28"/>
        </w:rPr>
        <w:t xml:space="preserve"> годом отмечает</w:t>
      </w:r>
      <w:r w:rsidR="00A32CBE">
        <w:rPr>
          <w:rFonts w:ascii="Times New Roman" w:hAnsi="Times New Roman" w:cs="Times New Roman"/>
          <w:spacing w:val="-4"/>
          <w:sz w:val="28"/>
          <w:szCs w:val="28"/>
        </w:rPr>
        <w:t>ся увеличение расходов на 12,2 тыс. рублей, или на 78,7</w:t>
      </w:r>
      <w:r w:rsidR="00D949FF">
        <w:rPr>
          <w:rFonts w:ascii="Times New Roman" w:hAnsi="Times New Roman" w:cs="Times New Roman"/>
          <w:spacing w:val="-4"/>
          <w:sz w:val="28"/>
          <w:szCs w:val="28"/>
        </w:rPr>
        <w:t xml:space="preserve"> %</w:t>
      </w:r>
      <w:r w:rsidRPr="00E274A2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590423" w:rsidRPr="00E274A2" w:rsidRDefault="00590423" w:rsidP="00F13EDB">
      <w:pPr>
        <w:spacing w:after="0" w:line="240" w:lineRule="auto"/>
        <w:ind w:right="1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74A2">
        <w:rPr>
          <w:rFonts w:ascii="Times New Roman" w:hAnsi="Times New Roman" w:cs="Times New Roman"/>
          <w:spacing w:val="-4"/>
          <w:sz w:val="28"/>
          <w:szCs w:val="28"/>
        </w:rPr>
        <w:t xml:space="preserve">     Расходы по разделу </w:t>
      </w:r>
      <w:r w:rsidRPr="00E274A2">
        <w:rPr>
          <w:rFonts w:ascii="Times New Roman" w:hAnsi="Times New Roman" w:cs="Times New Roman"/>
          <w:b/>
          <w:spacing w:val="-4"/>
          <w:sz w:val="28"/>
          <w:szCs w:val="28"/>
        </w:rPr>
        <w:t>14 «Межбюджетные трансферты общего характера муниципальных образований»</w:t>
      </w:r>
      <w:r w:rsidR="006F2E6C">
        <w:rPr>
          <w:rFonts w:ascii="Times New Roman" w:hAnsi="Times New Roman" w:cs="Times New Roman"/>
          <w:spacing w:val="-4"/>
          <w:sz w:val="28"/>
          <w:szCs w:val="28"/>
        </w:rPr>
        <w:t xml:space="preserve"> исполнены в объеме </w:t>
      </w:r>
      <w:r w:rsidR="00A32CBE">
        <w:rPr>
          <w:rFonts w:ascii="Times New Roman" w:hAnsi="Times New Roman" w:cs="Times New Roman"/>
          <w:spacing w:val="-4"/>
          <w:sz w:val="28"/>
          <w:szCs w:val="28"/>
        </w:rPr>
        <w:t>98 404,9</w:t>
      </w:r>
      <w:r w:rsidR="00825396">
        <w:rPr>
          <w:rFonts w:ascii="Times New Roman" w:hAnsi="Times New Roman" w:cs="Times New Roman"/>
          <w:spacing w:val="-4"/>
          <w:sz w:val="28"/>
          <w:szCs w:val="28"/>
        </w:rPr>
        <w:t xml:space="preserve"> тыс. рублей, или на 100,0</w:t>
      </w:r>
      <w:r w:rsidR="00D949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74A2">
        <w:rPr>
          <w:rFonts w:ascii="Times New Roman" w:hAnsi="Times New Roman" w:cs="Times New Roman"/>
          <w:spacing w:val="-4"/>
          <w:sz w:val="28"/>
          <w:szCs w:val="28"/>
        </w:rPr>
        <w:t>% от плановых назнач</w:t>
      </w:r>
      <w:r w:rsidR="00DD7A3C">
        <w:rPr>
          <w:rFonts w:ascii="Times New Roman" w:hAnsi="Times New Roman" w:cs="Times New Roman"/>
          <w:spacing w:val="-4"/>
          <w:sz w:val="28"/>
          <w:szCs w:val="28"/>
        </w:rPr>
        <w:t xml:space="preserve">ений. </w:t>
      </w:r>
    </w:p>
    <w:p w:rsidR="00590423" w:rsidRDefault="00590423" w:rsidP="00E565CD">
      <w:pPr>
        <w:spacing w:after="0" w:line="240" w:lineRule="auto"/>
        <w:ind w:right="1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74A2">
        <w:rPr>
          <w:rFonts w:ascii="Times New Roman" w:hAnsi="Times New Roman" w:cs="Times New Roman"/>
          <w:spacing w:val="-4"/>
          <w:sz w:val="28"/>
          <w:szCs w:val="28"/>
        </w:rPr>
        <w:t xml:space="preserve">     Удельный вес ра</w:t>
      </w:r>
      <w:r w:rsidR="00825396">
        <w:rPr>
          <w:rFonts w:ascii="Times New Roman" w:hAnsi="Times New Roman" w:cs="Times New Roman"/>
          <w:spacing w:val="-4"/>
          <w:sz w:val="28"/>
          <w:szCs w:val="28"/>
        </w:rPr>
        <w:t>здела в расходах бюдже</w:t>
      </w:r>
      <w:r w:rsidR="00A32CBE">
        <w:rPr>
          <w:rFonts w:ascii="Times New Roman" w:hAnsi="Times New Roman" w:cs="Times New Roman"/>
          <w:spacing w:val="-4"/>
          <w:sz w:val="28"/>
          <w:szCs w:val="28"/>
        </w:rPr>
        <w:t>та за 2020 год составил 11,7</w:t>
      </w:r>
      <w:r w:rsidR="00DD7A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74A2">
        <w:rPr>
          <w:rFonts w:ascii="Times New Roman" w:hAnsi="Times New Roman" w:cs="Times New Roman"/>
          <w:spacing w:val="-4"/>
          <w:sz w:val="28"/>
          <w:szCs w:val="28"/>
        </w:rPr>
        <w:t>%. По сравнени</w:t>
      </w:r>
      <w:r w:rsidR="00A32CBE">
        <w:rPr>
          <w:rFonts w:ascii="Times New Roman" w:hAnsi="Times New Roman" w:cs="Times New Roman"/>
          <w:spacing w:val="-4"/>
          <w:sz w:val="28"/>
          <w:szCs w:val="28"/>
        </w:rPr>
        <w:t>ю с 2019 годом увеличение</w:t>
      </w:r>
      <w:r w:rsidRPr="00E274A2">
        <w:rPr>
          <w:rFonts w:ascii="Times New Roman" w:hAnsi="Times New Roman" w:cs="Times New Roman"/>
          <w:spacing w:val="-4"/>
          <w:sz w:val="28"/>
          <w:szCs w:val="28"/>
        </w:rPr>
        <w:t xml:space="preserve"> ра</w:t>
      </w:r>
      <w:r w:rsidR="000F417C">
        <w:rPr>
          <w:rFonts w:ascii="Times New Roman" w:hAnsi="Times New Roman" w:cs="Times New Roman"/>
          <w:spacing w:val="-4"/>
          <w:sz w:val="28"/>
          <w:szCs w:val="28"/>
        </w:rPr>
        <w:t xml:space="preserve">сходов </w:t>
      </w:r>
      <w:r w:rsidR="00E0317E">
        <w:rPr>
          <w:rFonts w:ascii="Times New Roman" w:hAnsi="Times New Roman" w:cs="Times New Roman"/>
          <w:spacing w:val="-4"/>
          <w:sz w:val="28"/>
          <w:szCs w:val="28"/>
        </w:rPr>
        <w:t xml:space="preserve">отмечается в сумме </w:t>
      </w:r>
      <w:r w:rsidR="00A32CBE">
        <w:rPr>
          <w:rFonts w:ascii="Times New Roman" w:hAnsi="Times New Roman" w:cs="Times New Roman"/>
          <w:spacing w:val="-4"/>
          <w:sz w:val="28"/>
          <w:szCs w:val="28"/>
        </w:rPr>
        <w:t>10 563,7</w:t>
      </w:r>
      <w:r w:rsidR="001A767A">
        <w:rPr>
          <w:rFonts w:ascii="Times New Roman" w:hAnsi="Times New Roman" w:cs="Times New Roman"/>
          <w:spacing w:val="-4"/>
          <w:sz w:val="28"/>
          <w:szCs w:val="28"/>
        </w:rPr>
        <w:t xml:space="preserve"> тыс. рубл</w:t>
      </w:r>
      <w:r w:rsidR="00A32CBE">
        <w:rPr>
          <w:rFonts w:ascii="Times New Roman" w:hAnsi="Times New Roman" w:cs="Times New Roman"/>
          <w:spacing w:val="-4"/>
          <w:sz w:val="28"/>
          <w:szCs w:val="28"/>
        </w:rPr>
        <w:t>ей, или на 12,0</w:t>
      </w:r>
      <w:r w:rsidR="00DD7A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74A2">
        <w:rPr>
          <w:rFonts w:ascii="Times New Roman" w:hAnsi="Times New Roman" w:cs="Times New Roman"/>
          <w:spacing w:val="-4"/>
          <w:sz w:val="28"/>
          <w:szCs w:val="28"/>
        </w:rPr>
        <w:t>%.</w:t>
      </w:r>
    </w:p>
    <w:p w:rsidR="00E565CD" w:rsidRDefault="00E565CD" w:rsidP="00E565CD">
      <w:pPr>
        <w:spacing w:after="0" w:line="240" w:lineRule="auto"/>
        <w:ind w:right="15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565CD" w:rsidRDefault="00E565CD" w:rsidP="00E565CD">
      <w:pPr>
        <w:spacing w:after="0" w:line="240" w:lineRule="auto"/>
        <w:ind w:right="15"/>
        <w:jc w:val="center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E565CD">
        <w:rPr>
          <w:rFonts w:ascii="Times New Roman" w:hAnsi="Times New Roman" w:cs="Times New Roman"/>
          <w:b/>
          <w:i/>
          <w:spacing w:val="-4"/>
          <w:sz w:val="28"/>
          <w:szCs w:val="28"/>
        </w:rPr>
        <w:t>Соблюдение норматива формирования расходов на содержание органов местного самоуправления муниципального района «</w:t>
      </w:r>
      <w:proofErr w:type="spellStart"/>
      <w:r w:rsidRPr="00E565CD">
        <w:rPr>
          <w:rFonts w:ascii="Times New Roman" w:hAnsi="Times New Roman" w:cs="Times New Roman"/>
          <w:b/>
          <w:i/>
          <w:spacing w:val="-4"/>
          <w:sz w:val="28"/>
          <w:szCs w:val="28"/>
        </w:rPr>
        <w:t>Балейский</w:t>
      </w:r>
      <w:proofErr w:type="spellEnd"/>
      <w:r w:rsidRPr="00E565CD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район» </w:t>
      </w:r>
    </w:p>
    <w:p w:rsidR="00E565CD" w:rsidRPr="00E565CD" w:rsidRDefault="00A32CBE" w:rsidP="00E565CD">
      <w:pPr>
        <w:spacing w:line="240" w:lineRule="auto"/>
        <w:ind w:right="15"/>
        <w:jc w:val="center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4"/>
          <w:sz w:val="28"/>
          <w:szCs w:val="28"/>
        </w:rPr>
        <w:t>в 2020</w:t>
      </w:r>
      <w:r w:rsidR="00E565CD" w:rsidRPr="00E565CD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году</w:t>
      </w:r>
    </w:p>
    <w:p w:rsidR="007F2E7F" w:rsidRPr="00E274A2" w:rsidRDefault="007F2E7F" w:rsidP="007F2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4A2">
        <w:rPr>
          <w:rFonts w:ascii="Times New Roman" w:hAnsi="Times New Roman" w:cs="Times New Roman"/>
          <w:sz w:val="28"/>
          <w:szCs w:val="28"/>
        </w:rPr>
        <w:t>Норматив формирования расходов на содержание органов</w:t>
      </w:r>
      <w:r w:rsidR="00515E10">
        <w:rPr>
          <w:rFonts w:ascii="Times New Roman" w:hAnsi="Times New Roman" w:cs="Times New Roman"/>
          <w:sz w:val="28"/>
          <w:szCs w:val="28"/>
        </w:rPr>
        <w:t xml:space="preserve"> местного самоуправления на 2020</w:t>
      </w:r>
      <w:r w:rsidRPr="00E274A2">
        <w:rPr>
          <w:rFonts w:ascii="Times New Roman" w:hAnsi="Times New Roman" w:cs="Times New Roman"/>
          <w:sz w:val="28"/>
          <w:szCs w:val="28"/>
        </w:rPr>
        <w:t xml:space="preserve"> год установлен постановлением Правите</w:t>
      </w:r>
      <w:r>
        <w:rPr>
          <w:rFonts w:ascii="Times New Roman" w:hAnsi="Times New Roman" w:cs="Times New Roman"/>
          <w:sz w:val="28"/>
          <w:szCs w:val="28"/>
        </w:rPr>
        <w:t xml:space="preserve">льства </w:t>
      </w:r>
      <w:r w:rsidR="00515E10">
        <w:rPr>
          <w:rFonts w:ascii="Times New Roman" w:hAnsi="Times New Roman" w:cs="Times New Roman"/>
          <w:sz w:val="28"/>
          <w:szCs w:val="28"/>
        </w:rPr>
        <w:t>Забайкальского края от 08.05.2020 г. № 144</w:t>
      </w:r>
      <w:r w:rsidRPr="00E274A2">
        <w:rPr>
          <w:rFonts w:ascii="Times New Roman" w:hAnsi="Times New Roman" w:cs="Times New Roman"/>
          <w:sz w:val="28"/>
          <w:szCs w:val="28"/>
        </w:rPr>
        <w:t xml:space="preserve"> для муниципального района </w:t>
      </w:r>
      <w:r w:rsidR="001F25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F25D3">
        <w:rPr>
          <w:rFonts w:ascii="Times New Roman" w:hAnsi="Times New Roman" w:cs="Times New Roman"/>
          <w:sz w:val="28"/>
          <w:szCs w:val="28"/>
        </w:rPr>
        <w:t>Бал</w:t>
      </w:r>
      <w:r w:rsidR="00515E10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515E10">
        <w:rPr>
          <w:rFonts w:ascii="Times New Roman" w:hAnsi="Times New Roman" w:cs="Times New Roman"/>
          <w:sz w:val="28"/>
          <w:szCs w:val="28"/>
        </w:rPr>
        <w:t xml:space="preserve"> район» в размере 28 477,4</w:t>
      </w:r>
      <w:r w:rsidR="001F25D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15E10">
        <w:rPr>
          <w:rFonts w:ascii="Times New Roman" w:hAnsi="Times New Roman" w:cs="Times New Roman"/>
          <w:sz w:val="28"/>
          <w:szCs w:val="28"/>
        </w:rPr>
        <w:t xml:space="preserve"> (далее – Постановление №144</w:t>
      </w:r>
      <w:r w:rsidR="00C03C64">
        <w:rPr>
          <w:rFonts w:ascii="Times New Roman" w:hAnsi="Times New Roman" w:cs="Times New Roman"/>
          <w:sz w:val="28"/>
          <w:szCs w:val="28"/>
        </w:rPr>
        <w:t>)</w:t>
      </w:r>
      <w:r w:rsidR="001F25D3">
        <w:rPr>
          <w:rFonts w:ascii="Times New Roman" w:hAnsi="Times New Roman" w:cs="Times New Roman"/>
          <w:sz w:val="28"/>
          <w:szCs w:val="28"/>
        </w:rPr>
        <w:t>.</w:t>
      </w:r>
      <w:r w:rsidRPr="00E274A2">
        <w:rPr>
          <w:rFonts w:ascii="Times New Roman" w:hAnsi="Times New Roman" w:cs="Times New Roman"/>
          <w:sz w:val="28"/>
          <w:szCs w:val="28"/>
        </w:rPr>
        <w:t xml:space="preserve"> </w:t>
      </w:r>
      <w:r w:rsidR="00C03C64">
        <w:rPr>
          <w:rFonts w:ascii="Times New Roman" w:hAnsi="Times New Roman" w:cs="Times New Roman"/>
          <w:sz w:val="28"/>
          <w:szCs w:val="28"/>
        </w:rPr>
        <w:t>Постановлением Правите</w:t>
      </w:r>
      <w:r w:rsidR="00515E10">
        <w:rPr>
          <w:rFonts w:ascii="Times New Roman" w:hAnsi="Times New Roman" w:cs="Times New Roman"/>
          <w:sz w:val="28"/>
          <w:szCs w:val="28"/>
        </w:rPr>
        <w:t>льства Забайкальского края от 18.12.2020 №56</w:t>
      </w:r>
      <w:r w:rsidR="00C03C64">
        <w:rPr>
          <w:rFonts w:ascii="Times New Roman" w:hAnsi="Times New Roman" w:cs="Times New Roman"/>
          <w:sz w:val="28"/>
          <w:szCs w:val="28"/>
        </w:rPr>
        <w:t>7 внесены</w:t>
      </w:r>
      <w:r w:rsidR="00515E10">
        <w:rPr>
          <w:rFonts w:ascii="Times New Roman" w:hAnsi="Times New Roman" w:cs="Times New Roman"/>
          <w:sz w:val="28"/>
          <w:szCs w:val="28"/>
        </w:rPr>
        <w:t xml:space="preserve"> изменения в Постановление № 144</w:t>
      </w:r>
      <w:r w:rsidR="00C03C64">
        <w:rPr>
          <w:rFonts w:ascii="Times New Roman" w:hAnsi="Times New Roman" w:cs="Times New Roman"/>
          <w:sz w:val="28"/>
          <w:szCs w:val="28"/>
        </w:rPr>
        <w:t>. Для муниципального района «</w:t>
      </w:r>
      <w:proofErr w:type="spellStart"/>
      <w:r w:rsidR="00C03C64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C03C64">
        <w:rPr>
          <w:rFonts w:ascii="Times New Roman" w:hAnsi="Times New Roman" w:cs="Times New Roman"/>
          <w:sz w:val="28"/>
          <w:szCs w:val="28"/>
        </w:rPr>
        <w:t xml:space="preserve"> район» нормат</w:t>
      </w:r>
      <w:r w:rsidR="00515E10">
        <w:rPr>
          <w:rFonts w:ascii="Times New Roman" w:hAnsi="Times New Roman" w:cs="Times New Roman"/>
          <w:sz w:val="28"/>
          <w:szCs w:val="28"/>
        </w:rPr>
        <w:t>ив установлен в размере 29 655,0</w:t>
      </w:r>
      <w:r w:rsidR="00C03C64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2B0591" w:rsidRDefault="007F2E7F" w:rsidP="002B0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A2">
        <w:rPr>
          <w:rFonts w:ascii="Times New Roman" w:hAnsi="Times New Roman" w:cs="Times New Roman"/>
          <w:sz w:val="28"/>
          <w:szCs w:val="28"/>
        </w:rPr>
        <w:t xml:space="preserve">     По данным </w:t>
      </w:r>
      <w:r w:rsidR="00515E10">
        <w:rPr>
          <w:rFonts w:ascii="Times New Roman" w:hAnsi="Times New Roman" w:cs="Times New Roman"/>
          <w:sz w:val="28"/>
          <w:szCs w:val="28"/>
        </w:rPr>
        <w:t>формы 14 МО «Отчет о расходах и численности</w:t>
      </w:r>
      <w:r w:rsidR="002B0591">
        <w:rPr>
          <w:rFonts w:ascii="Times New Roman" w:hAnsi="Times New Roman" w:cs="Times New Roman"/>
          <w:sz w:val="28"/>
          <w:szCs w:val="28"/>
        </w:rPr>
        <w:t xml:space="preserve"> работников органов местного самоуправления» фактические</w:t>
      </w:r>
      <w:r w:rsidRPr="00E274A2">
        <w:rPr>
          <w:rFonts w:ascii="Times New Roman" w:hAnsi="Times New Roman" w:cs="Times New Roman"/>
          <w:sz w:val="28"/>
          <w:szCs w:val="28"/>
        </w:rPr>
        <w:t xml:space="preserve"> расходы на содержание </w:t>
      </w:r>
      <w:r w:rsidRPr="00E274A2">
        <w:rPr>
          <w:rFonts w:ascii="Times New Roman" w:hAnsi="Times New Roman" w:cs="Times New Roman"/>
          <w:sz w:val="28"/>
          <w:szCs w:val="28"/>
        </w:rPr>
        <w:lastRenderedPageBreak/>
        <w:t xml:space="preserve">органов местного </w:t>
      </w:r>
      <w:r w:rsidR="006241A3">
        <w:rPr>
          <w:rFonts w:ascii="Times New Roman" w:hAnsi="Times New Roman" w:cs="Times New Roman"/>
          <w:sz w:val="28"/>
          <w:szCs w:val="28"/>
        </w:rPr>
        <w:t xml:space="preserve">самоуправления в </w:t>
      </w:r>
      <w:r w:rsidR="00515E10">
        <w:rPr>
          <w:rFonts w:ascii="Times New Roman" w:hAnsi="Times New Roman" w:cs="Times New Roman"/>
          <w:sz w:val="28"/>
          <w:szCs w:val="28"/>
        </w:rPr>
        <w:t>2020</w:t>
      </w:r>
      <w:r w:rsidR="002B0591">
        <w:rPr>
          <w:rFonts w:ascii="Times New Roman" w:hAnsi="Times New Roman" w:cs="Times New Roman"/>
          <w:sz w:val="28"/>
          <w:szCs w:val="28"/>
        </w:rPr>
        <w:t xml:space="preserve"> году составили 35 600,0</w:t>
      </w:r>
      <w:r w:rsidRPr="00E274A2">
        <w:rPr>
          <w:rFonts w:ascii="Times New Roman" w:hAnsi="Times New Roman" w:cs="Times New Roman"/>
          <w:sz w:val="28"/>
          <w:szCs w:val="28"/>
        </w:rPr>
        <w:t xml:space="preserve"> тыс. рублей. </w:t>
      </w:r>
      <w:proofErr w:type="gramStart"/>
      <w:r w:rsidR="007C4DC5">
        <w:rPr>
          <w:rFonts w:ascii="Times New Roman" w:hAnsi="Times New Roman" w:cs="Times New Roman"/>
          <w:sz w:val="28"/>
          <w:szCs w:val="28"/>
        </w:rPr>
        <w:t>Из этой суммы следует исключить расходы за счет субвенций</w:t>
      </w:r>
      <w:r w:rsidR="00A24651">
        <w:rPr>
          <w:rFonts w:ascii="Times New Roman" w:hAnsi="Times New Roman" w:cs="Times New Roman"/>
          <w:sz w:val="28"/>
          <w:szCs w:val="28"/>
        </w:rPr>
        <w:t xml:space="preserve"> на исполнение переданных государственных полномочий в сумме 2 947,0 тыс. рублей;</w:t>
      </w:r>
      <w:r w:rsidR="007C4DC5">
        <w:rPr>
          <w:rFonts w:ascii="Times New Roman" w:hAnsi="Times New Roman" w:cs="Times New Roman"/>
          <w:sz w:val="28"/>
          <w:szCs w:val="28"/>
        </w:rPr>
        <w:t xml:space="preserve"> на исполнение отдельных переданных полномочий поселений, входящих в состав муниципального района «</w:t>
      </w:r>
      <w:proofErr w:type="spellStart"/>
      <w:r w:rsidR="007C4DC5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7C4DC5">
        <w:rPr>
          <w:rFonts w:ascii="Times New Roman" w:hAnsi="Times New Roman" w:cs="Times New Roman"/>
          <w:sz w:val="28"/>
          <w:szCs w:val="28"/>
        </w:rPr>
        <w:t xml:space="preserve"> район» в сумме 2 408,0 тыс. рублей</w:t>
      </w:r>
      <w:r w:rsidR="00A24651">
        <w:rPr>
          <w:rFonts w:ascii="Times New Roman" w:hAnsi="Times New Roman" w:cs="Times New Roman"/>
          <w:sz w:val="28"/>
          <w:szCs w:val="28"/>
        </w:rPr>
        <w:t xml:space="preserve"> и расходы за счет дотации (гранты) за достижение показателей деятельности органов местного самоуправления в сумме 750,0 тыс. рублей.</w:t>
      </w:r>
      <w:proofErr w:type="gramEnd"/>
      <w:r w:rsidR="00A24651">
        <w:rPr>
          <w:rFonts w:ascii="Times New Roman" w:hAnsi="Times New Roman" w:cs="Times New Roman"/>
          <w:sz w:val="28"/>
          <w:szCs w:val="28"/>
        </w:rPr>
        <w:t xml:space="preserve"> Всего 6 105,0 тыс. рублей (пояснительная записка Комитета по финансам администрации муниципального района «</w:t>
      </w:r>
      <w:proofErr w:type="spellStart"/>
      <w:r w:rsidR="00A24651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A24651">
        <w:rPr>
          <w:rFonts w:ascii="Times New Roman" w:hAnsi="Times New Roman" w:cs="Times New Roman"/>
          <w:sz w:val="28"/>
          <w:szCs w:val="28"/>
        </w:rPr>
        <w:t xml:space="preserve"> район» в Министерство финансов Забайкальского края от 12.04.2021 № 60)  </w:t>
      </w:r>
    </w:p>
    <w:p w:rsidR="007F2E7F" w:rsidRPr="00DF5259" w:rsidRDefault="002B0591" w:rsidP="00DF52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4651">
        <w:rPr>
          <w:rFonts w:ascii="Times New Roman" w:hAnsi="Times New Roman" w:cs="Times New Roman"/>
          <w:sz w:val="28"/>
          <w:szCs w:val="28"/>
        </w:rPr>
        <w:t xml:space="preserve"> И</w:t>
      </w:r>
      <w:r w:rsidR="00940AC5">
        <w:rPr>
          <w:rFonts w:ascii="Times New Roman" w:hAnsi="Times New Roman" w:cs="Times New Roman"/>
          <w:sz w:val="28"/>
          <w:szCs w:val="28"/>
        </w:rPr>
        <w:t xml:space="preserve">сполненный норматив на содержание ОМС муниципального </w:t>
      </w:r>
      <w:r w:rsidR="00A24651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A24651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A24651">
        <w:rPr>
          <w:rFonts w:ascii="Times New Roman" w:hAnsi="Times New Roman" w:cs="Times New Roman"/>
          <w:sz w:val="28"/>
          <w:szCs w:val="28"/>
        </w:rPr>
        <w:t xml:space="preserve"> район» за 2020</w:t>
      </w:r>
      <w:r w:rsidR="00952DAB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A24651">
        <w:rPr>
          <w:rFonts w:ascii="Times New Roman" w:hAnsi="Times New Roman" w:cs="Times New Roman"/>
          <w:sz w:val="28"/>
          <w:szCs w:val="28"/>
        </w:rPr>
        <w:t>29 495,0</w:t>
      </w:r>
      <w:r w:rsidR="00952DAB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C03C64">
        <w:rPr>
          <w:rFonts w:ascii="Times New Roman" w:hAnsi="Times New Roman" w:cs="Times New Roman"/>
          <w:sz w:val="28"/>
          <w:szCs w:val="28"/>
        </w:rPr>
        <w:t>Экономи</w:t>
      </w:r>
      <w:r w:rsidR="00A24651">
        <w:rPr>
          <w:rFonts w:ascii="Times New Roman" w:hAnsi="Times New Roman" w:cs="Times New Roman"/>
          <w:sz w:val="28"/>
          <w:szCs w:val="28"/>
        </w:rPr>
        <w:t>я по нормативу составила 160,0</w:t>
      </w:r>
      <w:r w:rsidR="00256E8E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C03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423" w:rsidRPr="00E274A2" w:rsidRDefault="00590423" w:rsidP="00477E58">
      <w:pPr>
        <w:spacing w:after="0" w:line="240" w:lineRule="auto"/>
        <w:ind w:right="-185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274A2">
        <w:rPr>
          <w:rFonts w:ascii="Times New Roman" w:hAnsi="Times New Roman" w:cs="Times New Roman"/>
          <w:b/>
          <w:spacing w:val="-4"/>
          <w:sz w:val="28"/>
          <w:szCs w:val="28"/>
        </w:rPr>
        <w:t>5. Анализ исполнения расходов на реализацию</w:t>
      </w:r>
    </w:p>
    <w:p w:rsidR="00590423" w:rsidRPr="00E274A2" w:rsidRDefault="00EA688B" w:rsidP="00477E58">
      <w:pPr>
        <w:spacing w:line="240" w:lineRule="auto"/>
        <w:ind w:right="-185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муниципальных</w:t>
      </w:r>
      <w:r w:rsidR="00590423" w:rsidRPr="00E274A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программ муниципального района «</w:t>
      </w:r>
      <w:proofErr w:type="spellStart"/>
      <w:r w:rsidR="00590423" w:rsidRPr="00E274A2">
        <w:rPr>
          <w:rFonts w:ascii="Times New Roman" w:hAnsi="Times New Roman" w:cs="Times New Roman"/>
          <w:b/>
          <w:spacing w:val="-4"/>
          <w:sz w:val="28"/>
          <w:szCs w:val="28"/>
        </w:rPr>
        <w:t>Балейский</w:t>
      </w:r>
      <w:proofErr w:type="spellEnd"/>
      <w:r w:rsidR="00590423" w:rsidRPr="00E274A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район»</w:t>
      </w:r>
    </w:p>
    <w:p w:rsidR="00590423" w:rsidRPr="00E274A2" w:rsidRDefault="00590423" w:rsidP="001F25D3">
      <w:pPr>
        <w:spacing w:after="0" w:line="240" w:lineRule="auto"/>
        <w:ind w:right="-185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590423" w:rsidRPr="00E274A2" w:rsidRDefault="00590423" w:rsidP="00477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4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74A2">
        <w:rPr>
          <w:rFonts w:ascii="Times New Roman" w:hAnsi="Times New Roman" w:cs="Times New Roman"/>
          <w:sz w:val="28"/>
          <w:szCs w:val="28"/>
        </w:rPr>
        <w:t xml:space="preserve">В соответствии со статьей 179 </w:t>
      </w:r>
      <w:r w:rsidRPr="00E274A2">
        <w:rPr>
          <w:rFonts w:ascii="Times New Roman" w:hAnsi="Times New Roman" w:cs="Times New Roman"/>
          <w:spacing w:val="2"/>
          <w:sz w:val="28"/>
          <w:szCs w:val="28"/>
        </w:rPr>
        <w:t>Бюджетного кодекса РФ</w:t>
      </w:r>
      <w:r w:rsidRPr="00E274A2">
        <w:rPr>
          <w:rFonts w:ascii="Times New Roman" w:hAnsi="Times New Roman" w:cs="Times New Roman"/>
        </w:rPr>
        <w:t xml:space="preserve"> </w:t>
      </w:r>
      <w:r w:rsidRPr="00E274A2">
        <w:rPr>
          <w:rFonts w:ascii="Times New Roman" w:hAnsi="Times New Roman" w:cs="Times New Roman"/>
          <w:sz w:val="28"/>
          <w:szCs w:val="28"/>
        </w:rPr>
        <w:t xml:space="preserve">постановлениями </w:t>
      </w:r>
      <w:r w:rsidR="00B24ECB">
        <w:rPr>
          <w:rFonts w:ascii="Times New Roman" w:hAnsi="Times New Roman" w:cs="Times New Roman"/>
          <w:sz w:val="28"/>
          <w:szCs w:val="28"/>
        </w:rPr>
        <w:t xml:space="preserve"> администрации района на </w:t>
      </w:r>
      <w:r w:rsidR="001D7267">
        <w:rPr>
          <w:rFonts w:ascii="Times New Roman" w:hAnsi="Times New Roman" w:cs="Times New Roman"/>
          <w:sz w:val="28"/>
          <w:szCs w:val="28"/>
        </w:rPr>
        <w:t>2020 год утверждены 33</w:t>
      </w:r>
      <w:r w:rsidR="00554E0D">
        <w:rPr>
          <w:rFonts w:ascii="Times New Roman" w:hAnsi="Times New Roman" w:cs="Times New Roman"/>
          <w:sz w:val="28"/>
          <w:szCs w:val="28"/>
        </w:rPr>
        <w:t xml:space="preserve"> </w:t>
      </w:r>
      <w:r w:rsidR="00FC039A">
        <w:rPr>
          <w:rFonts w:ascii="Times New Roman" w:hAnsi="Times New Roman" w:cs="Times New Roman"/>
          <w:sz w:val="28"/>
          <w:szCs w:val="28"/>
        </w:rPr>
        <w:t>муниципальные</w:t>
      </w:r>
      <w:r w:rsidR="004C66E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C039A">
        <w:rPr>
          <w:rFonts w:ascii="Times New Roman" w:hAnsi="Times New Roman" w:cs="Times New Roman"/>
          <w:sz w:val="28"/>
          <w:szCs w:val="28"/>
        </w:rPr>
        <w:t>ы</w:t>
      </w:r>
      <w:r w:rsidRPr="00E274A2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E274A2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E274A2">
        <w:rPr>
          <w:rFonts w:ascii="Times New Roman" w:hAnsi="Times New Roman" w:cs="Times New Roman"/>
          <w:sz w:val="28"/>
          <w:szCs w:val="28"/>
        </w:rPr>
        <w:t xml:space="preserve"> район», реализуемых за счет средств местного бюджета. </w:t>
      </w:r>
    </w:p>
    <w:p w:rsidR="00590423" w:rsidRPr="00E274A2" w:rsidRDefault="00B24ECB" w:rsidP="00477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Порядок разработки и корректировки муниципальных программ утвержден</w:t>
      </w:r>
      <w:r w:rsidR="00590423" w:rsidRPr="00E274A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</w:t>
      </w:r>
      <w:r>
        <w:rPr>
          <w:rFonts w:ascii="Times New Roman" w:hAnsi="Times New Roman" w:cs="Times New Roman"/>
          <w:sz w:val="28"/>
          <w:szCs w:val="28"/>
        </w:rPr>
        <w:t>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25.12.2015</w:t>
      </w:r>
      <w:r w:rsidR="004C66E8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866</w:t>
      </w:r>
      <w:r w:rsidR="00590423" w:rsidRPr="00E274A2">
        <w:rPr>
          <w:rFonts w:ascii="Times New Roman" w:hAnsi="Times New Roman" w:cs="Times New Roman"/>
          <w:sz w:val="28"/>
          <w:szCs w:val="28"/>
        </w:rPr>
        <w:t>. Положение о разработке, утверждении и реализации ведомственных целевых программ утверждено постановлением Администрации муниципальног</w:t>
      </w:r>
      <w:r w:rsidR="00EA688B">
        <w:rPr>
          <w:rFonts w:ascii="Times New Roman" w:hAnsi="Times New Roman" w:cs="Times New Roman"/>
          <w:sz w:val="28"/>
          <w:szCs w:val="28"/>
        </w:rPr>
        <w:t>о района «</w:t>
      </w:r>
      <w:proofErr w:type="spellStart"/>
      <w:r w:rsidR="00EA688B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EA688B">
        <w:rPr>
          <w:rFonts w:ascii="Times New Roman" w:hAnsi="Times New Roman" w:cs="Times New Roman"/>
          <w:sz w:val="28"/>
          <w:szCs w:val="28"/>
        </w:rPr>
        <w:t xml:space="preserve"> район» от 21.12.2015</w:t>
      </w:r>
      <w:r w:rsidR="004C66E8">
        <w:rPr>
          <w:rFonts w:ascii="Times New Roman" w:hAnsi="Times New Roman" w:cs="Times New Roman"/>
          <w:sz w:val="28"/>
          <w:szCs w:val="28"/>
        </w:rPr>
        <w:t xml:space="preserve"> г.</w:t>
      </w:r>
      <w:r w:rsidR="00EA688B">
        <w:rPr>
          <w:rFonts w:ascii="Times New Roman" w:hAnsi="Times New Roman" w:cs="Times New Roman"/>
          <w:sz w:val="28"/>
          <w:szCs w:val="28"/>
        </w:rPr>
        <w:t xml:space="preserve"> № 851</w:t>
      </w:r>
      <w:r w:rsidR="00590423" w:rsidRPr="00E274A2">
        <w:rPr>
          <w:rFonts w:ascii="Times New Roman" w:hAnsi="Times New Roman" w:cs="Times New Roman"/>
          <w:sz w:val="28"/>
          <w:szCs w:val="28"/>
        </w:rPr>
        <w:t>.</w:t>
      </w:r>
    </w:p>
    <w:p w:rsidR="00917E38" w:rsidRDefault="00590423" w:rsidP="00C95A19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274A2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на ре</w:t>
      </w:r>
      <w:r w:rsidR="00EA688B">
        <w:rPr>
          <w:rFonts w:ascii="Times New Roman" w:hAnsi="Times New Roman" w:cs="Times New Roman"/>
          <w:sz w:val="28"/>
          <w:szCs w:val="28"/>
        </w:rPr>
        <w:t>ализацию муниципальных</w:t>
      </w:r>
      <w:r w:rsidR="004C66E8">
        <w:rPr>
          <w:rFonts w:ascii="Times New Roman" w:hAnsi="Times New Roman" w:cs="Times New Roman"/>
          <w:sz w:val="28"/>
          <w:szCs w:val="28"/>
        </w:rPr>
        <w:t xml:space="preserve"> про</w:t>
      </w:r>
      <w:r w:rsidR="001D7267">
        <w:rPr>
          <w:rFonts w:ascii="Times New Roman" w:hAnsi="Times New Roman" w:cs="Times New Roman"/>
          <w:sz w:val="28"/>
          <w:szCs w:val="28"/>
        </w:rPr>
        <w:t>грамм в 2020</w:t>
      </w:r>
      <w:r w:rsidRPr="00E274A2">
        <w:rPr>
          <w:rFonts w:ascii="Times New Roman" w:hAnsi="Times New Roman" w:cs="Times New Roman"/>
          <w:sz w:val="28"/>
          <w:szCs w:val="28"/>
        </w:rPr>
        <w:t xml:space="preserve"> году утвержден </w:t>
      </w:r>
      <w:r w:rsidRPr="00E274A2">
        <w:rPr>
          <w:rFonts w:ascii="Times New Roman" w:hAnsi="Times New Roman" w:cs="Times New Roman"/>
          <w:spacing w:val="2"/>
          <w:sz w:val="28"/>
          <w:szCs w:val="28"/>
        </w:rPr>
        <w:t>в составе ведомственной структуры рас</w:t>
      </w:r>
      <w:r w:rsidR="00460A4F">
        <w:rPr>
          <w:rFonts w:ascii="Times New Roman" w:hAnsi="Times New Roman" w:cs="Times New Roman"/>
          <w:spacing w:val="2"/>
          <w:sz w:val="28"/>
          <w:szCs w:val="28"/>
        </w:rPr>
        <w:t>ходов бюджета и приложением № 10</w:t>
      </w:r>
      <w:r w:rsidR="004C66E8">
        <w:rPr>
          <w:rFonts w:ascii="Times New Roman" w:hAnsi="Times New Roman" w:cs="Times New Roman"/>
          <w:spacing w:val="2"/>
          <w:sz w:val="28"/>
          <w:szCs w:val="28"/>
        </w:rPr>
        <w:t xml:space="preserve"> «Перечень муниципальных</w:t>
      </w:r>
      <w:r w:rsidRPr="00E274A2">
        <w:rPr>
          <w:rFonts w:ascii="Times New Roman" w:hAnsi="Times New Roman" w:cs="Times New Roman"/>
          <w:spacing w:val="2"/>
          <w:sz w:val="28"/>
          <w:szCs w:val="28"/>
        </w:rPr>
        <w:t xml:space="preserve"> программ, финансируемых из бюджета муниципального ра</w:t>
      </w:r>
      <w:r w:rsidR="00460A4F">
        <w:rPr>
          <w:rFonts w:ascii="Times New Roman" w:hAnsi="Times New Roman" w:cs="Times New Roman"/>
          <w:spacing w:val="2"/>
          <w:sz w:val="28"/>
          <w:szCs w:val="28"/>
        </w:rPr>
        <w:t>йона «</w:t>
      </w:r>
      <w:proofErr w:type="spellStart"/>
      <w:r w:rsidR="00460A4F">
        <w:rPr>
          <w:rFonts w:ascii="Times New Roman" w:hAnsi="Times New Roman" w:cs="Times New Roman"/>
          <w:spacing w:val="2"/>
          <w:sz w:val="28"/>
          <w:szCs w:val="28"/>
        </w:rPr>
        <w:t>Балейский</w:t>
      </w:r>
      <w:proofErr w:type="spellEnd"/>
      <w:r w:rsidR="00460A4F">
        <w:rPr>
          <w:rFonts w:ascii="Times New Roman" w:hAnsi="Times New Roman" w:cs="Times New Roman"/>
          <w:spacing w:val="2"/>
          <w:sz w:val="28"/>
          <w:szCs w:val="28"/>
        </w:rPr>
        <w:t xml:space="preserve"> район»</w:t>
      </w:r>
      <w:r w:rsidR="001D7267">
        <w:rPr>
          <w:rFonts w:ascii="Times New Roman" w:hAnsi="Times New Roman" w:cs="Times New Roman"/>
          <w:spacing w:val="2"/>
          <w:sz w:val="28"/>
          <w:szCs w:val="28"/>
        </w:rPr>
        <w:t xml:space="preserve"> на 2020</w:t>
      </w:r>
      <w:r w:rsidR="00FD0DFC">
        <w:rPr>
          <w:rFonts w:ascii="Times New Roman" w:hAnsi="Times New Roman" w:cs="Times New Roman"/>
          <w:spacing w:val="2"/>
          <w:sz w:val="28"/>
          <w:szCs w:val="28"/>
        </w:rPr>
        <w:t xml:space="preserve"> год» в размере 11 872,3</w:t>
      </w:r>
      <w:r w:rsidRPr="00E274A2">
        <w:rPr>
          <w:rFonts w:ascii="Times New Roman" w:hAnsi="Times New Roman" w:cs="Times New Roman"/>
          <w:spacing w:val="2"/>
          <w:sz w:val="28"/>
          <w:szCs w:val="28"/>
        </w:rPr>
        <w:t xml:space="preserve"> тыс. руб</w:t>
      </w:r>
      <w:r w:rsidR="00460A4F">
        <w:rPr>
          <w:rFonts w:ascii="Times New Roman" w:hAnsi="Times New Roman" w:cs="Times New Roman"/>
          <w:spacing w:val="2"/>
          <w:sz w:val="28"/>
          <w:szCs w:val="28"/>
        </w:rPr>
        <w:t>лей</w:t>
      </w:r>
      <w:r w:rsidRPr="00E274A2">
        <w:rPr>
          <w:rFonts w:ascii="Times New Roman" w:hAnsi="Times New Roman" w:cs="Times New Roman"/>
          <w:spacing w:val="2"/>
          <w:sz w:val="28"/>
          <w:szCs w:val="28"/>
        </w:rPr>
        <w:t xml:space="preserve"> (уточненный план). Кассовое исполнение расходов на реал</w:t>
      </w:r>
      <w:r w:rsidR="009F2DD3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EA688B">
        <w:rPr>
          <w:rFonts w:ascii="Times New Roman" w:hAnsi="Times New Roman" w:cs="Times New Roman"/>
          <w:spacing w:val="2"/>
          <w:sz w:val="28"/>
          <w:szCs w:val="28"/>
        </w:rPr>
        <w:t>з</w:t>
      </w:r>
      <w:r w:rsidR="00E34F98">
        <w:rPr>
          <w:rFonts w:ascii="Times New Roman" w:hAnsi="Times New Roman" w:cs="Times New Roman"/>
          <w:spacing w:val="2"/>
          <w:sz w:val="28"/>
          <w:szCs w:val="28"/>
        </w:rPr>
        <w:t xml:space="preserve">ацию Программ составило </w:t>
      </w:r>
      <w:r w:rsidR="00FD0DFC">
        <w:rPr>
          <w:rFonts w:ascii="Times New Roman" w:hAnsi="Times New Roman" w:cs="Times New Roman"/>
          <w:spacing w:val="2"/>
          <w:sz w:val="28"/>
          <w:szCs w:val="28"/>
        </w:rPr>
        <w:t>10 812,29</w:t>
      </w:r>
      <w:r w:rsidR="00E34F98">
        <w:rPr>
          <w:rFonts w:ascii="Times New Roman" w:hAnsi="Times New Roman" w:cs="Times New Roman"/>
          <w:spacing w:val="2"/>
          <w:sz w:val="28"/>
          <w:szCs w:val="28"/>
        </w:rPr>
        <w:t xml:space="preserve"> тыс. рублей, или </w:t>
      </w:r>
      <w:r w:rsidR="00FD0DFC">
        <w:rPr>
          <w:rFonts w:ascii="Times New Roman" w:hAnsi="Times New Roman" w:cs="Times New Roman"/>
          <w:spacing w:val="2"/>
          <w:sz w:val="28"/>
          <w:szCs w:val="28"/>
        </w:rPr>
        <w:t>91,1</w:t>
      </w:r>
      <w:r w:rsidR="009F2DD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274A2">
        <w:rPr>
          <w:rFonts w:ascii="Times New Roman" w:hAnsi="Times New Roman" w:cs="Times New Roman"/>
          <w:spacing w:val="2"/>
          <w:sz w:val="28"/>
          <w:szCs w:val="28"/>
        </w:rPr>
        <w:t>% от плановых назначений, в том числе:</w:t>
      </w:r>
    </w:p>
    <w:p w:rsidR="00AB2039" w:rsidRPr="00AB2039" w:rsidRDefault="00AB2039" w:rsidP="00884AA4">
      <w:pPr>
        <w:pStyle w:val="ConsPlusNormal"/>
        <w:ind w:firstLine="0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                                                                                                                          </w:t>
      </w:r>
      <w:r w:rsidR="00D45345">
        <w:rPr>
          <w:rFonts w:ascii="Times New Roman" w:hAnsi="Times New Roman" w:cs="Times New Roman"/>
          <w:spacing w:val="2"/>
        </w:rPr>
        <w:t xml:space="preserve">    </w:t>
      </w:r>
      <w:r>
        <w:rPr>
          <w:rFonts w:ascii="Times New Roman" w:hAnsi="Times New Roman" w:cs="Times New Roman"/>
          <w:spacing w:val="2"/>
        </w:rPr>
        <w:t xml:space="preserve"> </w:t>
      </w:r>
      <w:r w:rsidRPr="00AB2039">
        <w:rPr>
          <w:rFonts w:ascii="Times New Roman" w:hAnsi="Times New Roman" w:cs="Times New Roman"/>
          <w:spacing w:val="2"/>
        </w:rPr>
        <w:t>Таблица № 5 (тыс. руб.)</w:t>
      </w:r>
    </w:p>
    <w:tbl>
      <w:tblPr>
        <w:tblW w:w="9479" w:type="dxa"/>
        <w:tblInd w:w="93" w:type="dxa"/>
        <w:tblLook w:val="0000" w:firstRow="0" w:lastRow="0" w:firstColumn="0" w:lastColumn="0" w:noHBand="0" w:noVBand="0"/>
      </w:tblPr>
      <w:tblGrid>
        <w:gridCol w:w="1274"/>
        <w:gridCol w:w="3292"/>
        <w:gridCol w:w="1320"/>
        <w:gridCol w:w="1094"/>
        <w:gridCol w:w="1208"/>
        <w:gridCol w:w="1291"/>
      </w:tblGrid>
      <w:tr w:rsidR="00590423" w:rsidRPr="00E274A2" w:rsidTr="00F11EF4">
        <w:trPr>
          <w:trHeight w:val="135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423" w:rsidRPr="00E274A2" w:rsidRDefault="00590423" w:rsidP="00C06F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программы 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423" w:rsidRPr="00E274A2" w:rsidRDefault="00590423" w:rsidP="00C06F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23" w:rsidRPr="00E274A2" w:rsidRDefault="00590423" w:rsidP="00C06F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23" w:rsidRPr="00E274A2" w:rsidRDefault="00590423" w:rsidP="00C06F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Уточнено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23" w:rsidRPr="00E274A2" w:rsidRDefault="00590423" w:rsidP="00C06F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23" w:rsidRPr="00E274A2" w:rsidRDefault="00590423" w:rsidP="00C06F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590423" w:rsidRPr="00E274A2" w:rsidTr="00F11EF4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423" w:rsidRPr="00E274A2" w:rsidRDefault="00C06F1E" w:rsidP="00C06F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79601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423" w:rsidRPr="00E274A2" w:rsidRDefault="009F2DD3" w:rsidP="00C0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90423"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П «Улучшение условий и охраны труда в муниципальном </w:t>
            </w:r>
            <w:r w:rsidR="00C95A19">
              <w:rPr>
                <w:rFonts w:ascii="Times New Roman" w:hAnsi="Times New Roman" w:cs="Times New Roman"/>
                <w:sz w:val="20"/>
                <w:szCs w:val="20"/>
              </w:rPr>
              <w:t>районе «</w:t>
            </w:r>
            <w:proofErr w:type="spellStart"/>
            <w:r w:rsidR="00C95A19">
              <w:rPr>
                <w:rFonts w:ascii="Times New Roman" w:hAnsi="Times New Roman" w:cs="Times New Roman"/>
                <w:sz w:val="20"/>
                <w:szCs w:val="20"/>
              </w:rPr>
              <w:t>Балейский</w:t>
            </w:r>
            <w:proofErr w:type="spellEnd"/>
            <w:r w:rsidR="00C95A19">
              <w:rPr>
                <w:rFonts w:ascii="Times New Roman" w:hAnsi="Times New Roman" w:cs="Times New Roman"/>
                <w:sz w:val="20"/>
                <w:szCs w:val="20"/>
              </w:rPr>
              <w:t xml:space="preserve"> район» на 2017-2019</w:t>
            </w:r>
            <w:r w:rsidR="00590423"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423" w:rsidRPr="001125B9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423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423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23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90423" w:rsidRPr="00E274A2" w:rsidTr="00F11EF4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423" w:rsidRPr="00E274A2" w:rsidRDefault="00750D89" w:rsidP="00C06F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79602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423" w:rsidRPr="00E274A2" w:rsidRDefault="009F2DD3" w:rsidP="00C0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90423"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="00016F4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90423"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Противодействие экстремизму и профилактика терроризма на территории </w:t>
            </w:r>
            <w:r w:rsidR="00590423" w:rsidRPr="00E274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</w:t>
            </w:r>
            <w:r w:rsidR="00E34F98">
              <w:rPr>
                <w:rFonts w:ascii="Times New Roman" w:hAnsi="Times New Roman" w:cs="Times New Roman"/>
                <w:sz w:val="20"/>
                <w:szCs w:val="20"/>
              </w:rPr>
              <w:t>района "</w:t>
            </w:r>
            <w:proofErr w:type="spellStart"/>
            <w:r w:rsidR="00E34F98">
              <w:rPr>
                <w:rFonts w:ascii="Times New Roman" w:hAnsi="Times New Roman" w:cs="Times New Roman"/>
                <w:sz w:val="20"/>
                <w:szCs w:val="20"/>
              </w:rPr>
              <w:t>Балейский</w:t>
            </w:r>
            <w:proofErr w:type="spellEnd"/>
            <w:r w:rsidR="00E34F98">
              <w:rPr>
                <w:rFonts w:ascii="Times New Roman" w:hAnsi="Times New Roman" w:cs="Times New Roman"/>
                <w:sz w:val="20"/>
                <w:szCs w:val="20"/>
              </w:rPr>
              <w:t xml:space="preserve"> район" на 2016 - 2020</w:t>
            </w:r>
            <w:r w:rsidR="00590423"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423" w:rsidRPr="001125B9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423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423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23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</w:tr>
      <w:tr w:rsidR="00590423" w:rsidRPr="00E274A2" w:rsidTr="00F11EF4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423" w:rsidRPr="00E274A2" w:rsidRDefault="00750D89" w:rsidP="00C06F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79603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423" w:rsidRPr="00E274A2" w:rsidRDefault="009F2DD3" w:rsidP="00C0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 «Развитие субъектов</w:t>
            </w:r>
            <w:r w:rsidR="00590423"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 малого предпринимательства в муниципальном район</w:t>
            </w:r>
            <w:r w:rsidR="00C95A19">
              <w:rPr>
                <w:rFonts w:ascii="Times New Roman" w:hAnsi="Times New Roman" w:cs="Times New Roman"/>
                <w:sz w:val="20"/>
                <w:szCs w:val="20"/>
              </w:rPr>
              <w:t>е «</w:t>
            </w:r>
            <w:proofErr w:type="spellStart"/>
            <w:r w:rsidR="00C95A19">
              <w:rPr>
                <w:rFonts w:ascii="Times New Roman" w:hAnsi="Times New Roman" w:cs="Times New Roman"/>
                <w:sz w:val="20"/>
                <w:szCs w:val="20"/>
              </w:rPr>
              <w:t>Балейский</w:t>
            </w:r>
            <w:proofErr w:type="spellEnd"/>
            <w:r w:rsidR="00C95A19">
              <w:rPr>
                <w:rFonts w:ascii="Times New Roman" w:hAnsi="Times New Roman" w:cs="Times New Roman"/>
                <w:sz w:val="20"/>
                <w:szCs w:val="20"/>
              </w:rPr>
              <w:t xml:space="preserve"> район» на 2017-2020</w:t>
            </w:r>
            <w:r w:rsidR="00590423"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423" w:rsidRPr="001125B9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423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423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23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90423" w:rsidRPr="00E274A2" w:rsidTr="00F11EF4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423" w:rsidRPr="00E274A2" w:rsidRDefault="00750D89" w:rsidP="00C06F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79604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423" w:rsidRPr="00E274A2" w:rsidRDefault="009F2DD3" w:rsidP="00C0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90423" w:rsidRPr="00E274A2">
              <w:rPr>
                <w:rFonts w:ascii="Times New Roman" w:hAnsi="Times New Roman" w:cs="Times New Roman"/>
                <w:sz w:val="20"/>
                <w:szCs w:val="20"/>
              </w:rPr>
              <w:t>П «Поддержка и развитие агропромышленного ком</w:t>
            </w:r>
            <w:r w:rsidR="00016F44">
              <w:rPr>
                <w:rFonts w:ascii="Times New Roman" w:hAnsi="Times New Roman" w:cs="Times New Roman"/>
                <w:sz w:val="20"/>
                <w:szCs w:val="20"/>
              </w:rPr>
              <w:t xml:space="preserve">плекса </w:t>
            </w:r>
            <w:proofErr w:type="spellStart"/>
            <w:r w:rsidR="00016F44">
              <w:rPr>
                <w:rFonts w:ascii="Times New Roman" w:hAnsi="Times New Roman" w:cs="Times New Roman"/>
                <w:sz w:val="20"/>
                <w:szCs w:val="20"/>
              </w:rPr>
              <w:t>Балейского</w:t>
            </w:r>
            <w:proofErr w:type="spellEnd"/>
            <w:r w:rsidR="00016F44">
              <w:rPr>
                <w:rFonts w:ascii="Times New Roman" w:hAnsi="Times New Roman" w:cs="Times New Roman"/>
                <w:sz w:val="20"/>
                <w:szCs w:val="20"/>
              </w:rPr>
              <w:t xml:space="preserve"> района на 2019-2024</w:t>
            </w:r>
            <w:r w:rsidR="00590423"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423" w:rsidRPr="001125B9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423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423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23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B3AD5" w:rsidRPr="00E274A2" w:rsidTr="00F11EF4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AD5" w:rsidRPr="00E274A2" w:rsidRDefault="006B3AD5" w:rsidP="00C06F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79605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AD5" w:rsidRPr="00E274A2" w:rsidRDefault="006B3AD5" w:rsidP="00C0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П «Повышение безопасности дорожного движения на терри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 МР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(2014-2020</w:t>
            </w: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 годы)»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AD5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AD5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AD5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AD5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B3AD5" w:rsidRPr="00E274A2" w:rsidTr="00F11EF4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AD5" w:rsidRPr="00E274A2" w:rsidRDefault="006B3AD5" w:rsidP="00C06F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79606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AD5" w:rsidRPr="00E274A2" w:rsidRDefault="006B3AD5" w:rsidP="00C0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П «Модернизация объектов 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мунальной инфраструктуры на 2017-2020</w:t>
            </w: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AD5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AD5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AD5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AD5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B3AD5" w:rsidRPr="00E274A2" w:rsidTr="00F11EF4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AD5" w:rsidRPr="00E274A2" w:rsidRDefault="006B3AD5" w:rsidP="00C06F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79607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AD5" w:rsidRPr="00E274A2" w:rsidRDefault="006B3AD5" w:rsidP="00C0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П «Комплексная модернизация общего образования </w:t>
            </w:r>
            <w:proofErr w:type="spellStart"/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Балейского</w:t>
            </w:r>
            <w:proofErr w:type="spellEnd"/>
            <w:r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 на 2017-2019</w:t>
            </w: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AD5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AD5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AD5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AD5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B3AD5" w:rsidRPr="00E274A2" w:rsidTr="00F11EF4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AD5" w:rsidRPr="005F698A" w:rsidRDefault="006B3AD5" w:rsidP="00C06F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79608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AD5" w:rsidRPr="00103E92" w:rsidRDefault="006B3AD5" w:rsidP="0010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ВП «Отдых, оздоровление, временная занятость детей и молодежи муниципального </w:t>
            </w:r>
            <w:r w:rsidR="00B11886">
              <w:rPr>
                <w:rFonts w:ascii="Times New Roman" w:hAnsi="Times New Roman" w:cs="Times New Roman"/>
                <w:sz w:val="20"/>
                <w:szCs w:val="20"/>
              </w:rPr>
              <w:t>района «</w:t>
            </w:r>
            <w:proofErr w:type="spellStart"/>
            <w:r w:rsidR="00B11886">
              <w:rPr>
                <w:rFonts w:ascii="Times New Roman" w:hAnsi="Times New Roman" w:cs="Times New Roman"/>
                <w:sz w:val="20"/>
                <w:szCs w:val="20"/>
              </w:rPr>
              <w:t>Балейский</w:t>
            </w:r>
            <w:proofErr w:type="spellEnd"/>
            <w:r w:rsidR="00B11886">
              <w:rPr>
                <w:rFonts w:ascii="Times New Roman" w:hAnsi="Times New Roman" w:cs="Times New Roman"/>
                <w:sz w:val="20"/>
                <w:szCs w:val="20"/>
              </w:rPr>
              <w:t xml:space="preserve"> район» на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AD5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AD5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AD5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AD5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B3AD5" w:rsidRPr="00E274A2" w:rsidTr="00F11EF4">
        <w:trPr>
          <w:trHeight w:val="2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AD5" w:rsidRPr="00E274A2" w:rsidRDefault="006B3AD5" w:rsidP="00C06F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79609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AD5" w:rsidRPr="00E274A2" w:rsidRDefault="006B3AD5" w:rsidP="0010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П «Мол</w:t>
            </w:r>
            <w:r w:rsidR="00016F44">
              <w:rPr>
                <w:rFonts w:ascii="Times New Roman" w:hAnsi="Times New Roman" w:cs="Times New Roman"/>
                <w:sz w:val="20"/>
                <w:szCs w:val="20"/>
              </w:rPr>
              <w:t xml:space="preserve">одежь </w:t>
            </w:r>
            <w:proofErr w:type="spellStart"/>
            <w:r w:rsidR="00016F44">
              <w:rPr>
                <w:rFonts w:ascii="Times New Roman" w:hAnsi="Times New Roman" w:cs="Times New Roman"/>
                <w:sz w:val="20"/>
                <w:szCs w:val="20"/>
              </w:rPr>
              <w:t>Балейского</w:t>
            </w:r>
            <w:proofErr w:type="spellEnd"/>
            <w:r w:rsidR="00016F44">
              <w:rPr>
                <w:rFonts w:ascii="Times New Roman" w:hAnsi="Times New Roman" w:cs="Times New Roman"/>
                <w:sz w:val="20"/>
                <w:szCs w:val="20"/>
              </w:rPr>
              <w:t xml:space="preserve"> района» на 2019-2023</w:t>
            </w: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AD5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AD5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AD5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AD5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B3AD5" w:rsidRPr="00E274A2" w:rsidTr="00F11EF4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AD5" w:rsidRPr="00E274A2" w:rsidRDefault="006B3AD5" w:rsidP="00C06F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79610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AD5" w:rsidRPr="00E274A2" w:rsidRDefault="006B3AD5" w:rsidP="00C0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П «Комплексная безопасность в муниципальных образовательных учреждениях муниципальног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района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(2017-2019</w:t>
            </w: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годы)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AD5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AD5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AD5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AD5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B3AD5" w:rsidRPr="00E274A2" w:rsidTr="00F11EF4">
        <w:trPr>
          <w:trHeight w:val="2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AD5" w:rsidRPr="00E274A2" w:rsidRDefault="006B3AD5" w:rsidP="00C06F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AD5" w:rsidRPr="00E274A2" w:rsidRDefault="006B3AD5" w:rsidP="00C0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П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(2015-2019</w:t>
            </w: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 годы)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AD5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AD5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AD5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AD5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C7A89" w:rsidRPr="00E274A2" w:rsidTr="00F11EF4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Pr="00E274A2" w:rsidRDefault="00DC7A89" w:rsidP="00C06F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79612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Pr="00E274A2" w:rsidRDefault="00DC7A89" w:rsidP="00C0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П "Развитие системы дошкольного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Балейско</w:t>
            </w:r>
            <w:r w:rsidR="00DB1B6B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="00DB1B6B">
              <w:rPr>
                <w:rFonts w:ascii="Times New Roman" w:hAnsi="Times New Roman" w:cs="Times New Roman"/>
                <w:sz w:val="20"/>
                <w:szCs w:val="20"/>
              </w:rPr>
              <w:t xml:space="preserve"> района на 2019 - 2021</w:t>
            </w: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89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C7A89" w:rsidRPr="00E274A2" w:rsidTr="00F11EF4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Pr="00E274A2" w:rsidRDefault="00DC7A89" w:rsidP="00C06F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79613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Pr="00E274A2" w:rsidRDefault="00DC7A89" w:rsidP="00C0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П «Об организации учета муниципальной собственности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на 2017-2019</w:t>
            </w: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89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C7A89" w:rsidRPr="00E274A2" w:rsidTr="00F11EF4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Pr="00E274A2" w:rsidRDefault="00DC7A89" w:rsidP="00C06F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79614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89" w:rsidRDefault="00DC7A89" w:rsidP="00C0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П "Обеспечение экологической безопасности окружающей среды и населения МР "</w:t>
            </w:r>
            <w:proofErr w:type="spellStart"/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Балейский</w:t>
            </w:r>
            <w:proofErr w:type="spellEnd"/>
            <w:r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 район" при обращении с отходами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производства и потребления </w:t>
            </w:r>
          </w:p>
          <w:p w:rsidR="00DC7A89" w:rsidRPr="00E274A2" w:rsidRDefault="00F71DC2" w:rsidP="00C0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(2019</w:t>
            </w:r>
            <w:r w:rsidR="00DC7A89"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2021</w:t>
            </w:r>
            <w:r w:rsidR="00DC7A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7A89" w:rsidRPr="00E274A2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89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C7A89" w:rsidRPr="00E274A2" w:rsidTr="00F11EF4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Pr="00E274A2" w:rsidRDefault="00DC7A89" w:rsidP="00C06F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79615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Pr="00E274A2" w:rsidRDefault="00DC7A89" w:rsidP="00C0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П "Развитие физической культуры и спорта в муниципальном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районе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район" на 2015 - 2019</w:t>
            </w: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89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</w:tr>
      <w:tr w:rsidR="00DC7A89" w:rsidRPr="00E274A2" w:rsidTr="00F11EF4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Pr="00E274A2" w:rsidRDefault="00DC7A89" w:rsidP="00C06F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79616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Pr="00E274A2" w:rsidRDefault="00DC7A89" w:rsidP="00C0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П «По профилактике правонарушений на территории муниципального </w:t>
            </w:r>
            <w:r w:rsidR="00016F44">
              <w:rPr>
                <w:rFonts w:ascii="Times New Roman" w:hAnsi="Times New Roman" w:cs="Times New Roman"/>
                <w:sz w:val="20"/>
                <w:szCs w:val="20"/>
              </w:rPr>
              <w:t>района «</w:t>
            </w:r>
            <w:proofErr w:type="spellStart"/>
            <w:r w:rsidR="00016F44">
              <w:rPr>
                <w:rFonts w:ascii="Times New Roman" w:hAnsi="Times New Roman" w:cs="Times New Roman"/>
                <w:sz w:val="20"/>
                <w:szCs w:val="20"/>
              </w:rPr>
              <w:t>Балейский</w:t>
            </w:r>
            <w:proofErr w:type="spellEnd"/>
            <w:r w:rsidR="00016F44">
              <w:rPr>
                <w:rFonts w:ascii="Times New Roman" w:hAnsi="Times New Roman" w:cs="Times New Roman"/>
                <w:sz w:val="20"/>
                <w:szCs w:val="20"/>
              </w:rPr>
              <w:t xml:space="preserve"> район» на 2019-2023</w:t>
            </w: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Pr="00DC7A89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Pr="00DC7A89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89" w:rsidRPr="00DC7A89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99,99</w:t>
            </w:r>
          </w:p>
        </w:tc>
      </w:tr>
      <w:tr w:rsidR="00DC7A89" w:rsidRPr="00E274A2" w:rsidTr="00F11EF4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Pr="00E274A2" w:rsidRDefault="00DC7A89" w:rsidP="00C06F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79617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Pr="00E274A2" w:rsidRDefault="00DC7A89" w:rsidP="00C0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П «По противодействию распространения пьянства и алкоголизма среди населения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на 2016-2020</w:t>
            </w: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89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C7A89" w:rsidRPr="00E274A2" w:rsidTr="00F11EF4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Pr="00E274A2" w:rsidRDefault="00DC7A89" w:rsidP="00C06F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79618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Pr="00E274A2" w:rsidRDefault="00DC7A89" w:rsidP="00C0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П "Комплексное развитие систем коммунальной инфраструктуры МР "</w:t>
            </w:r>
            <w:proofErr w:type="spellStart"/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Балейский</w:t>
            </w:r>
            <w:proofErr w:type="spellEnd"/>
            <w:r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 район" на 2011-2020 годы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89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C7A89" w:rsidRPr="00E274A2" w:rsidTr="00F11EF4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Pr="00E274A2" w:rsidRDefault="00DC7A89" w:rsidP="00C06F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79619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Pr="00E274A2" w:rsidRDefault="00DC7A89" w:rsidP="00C0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П "Энергосбережение и повышение энергетической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эффективности (2014- 2020</w:t>
            </w: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 годы) в муниципальном районе "</w:t>
            </w:r>
            <w:proofErr w:type="spellStart"/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Балейский</w:t>
            </w:r>
            <w:proofErr w:type="spellEnd"/>
            <w:r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89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C7A89" w:rsidRPr="00E274A2" w:rsidTr="00F11EF4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Default="00DC7A89" w:rsidP="00C06F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79620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Default="00DC7A89" w:rsidP="0057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7F2">
              <w:rPr>
                <w:rFonts w:ascii="Times New Roman" w:hAnsi="Times New Roman" w:cs="Times New Roman"/>
                <w:sz w:val="20"/>
                <w:szCs w:val="20"/>
              </w:rPr>
              <w:t>МП "Сокращение издержек на предприятиях ЖКХ администрации муниципального района "</w:t>
            </w:r>
            <w:proofErr w:type="spellStart"/>
            <w:r w:rsidRPr="005767F2">
              <w:rPr>
                <w:rFonts w:ascii="Times New Roman" w:hAnsi="Times New Roman" w:cs="Times New Roman"/>
                <w:sz w:val="20"/>
                <w:szCs w:val="20"/>
              </w:rPr>
              <w:t>Балейский</w:t>
            </w:r>
            <w:proofErr w:type="spellEnd"/>
            <w:r w:rsidRPr="005767F2">
              <w:rPr>
                <w:rFonts w:ascii="Times New Roman" w:hAnsi="Times New Roman" w:cs="Times New Roman"/>
                <w:sz w:val="20"/>
                <w:szCs w:val="20"/>
              </w:rPr>
              <w:t xml:space="preserve"> район" на 2015-2020гг."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89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C7A89" w:rsidRPr="00E274A2" w:rsidTr="00F11EF4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Pr="00E274A2" w:rsidRDefault="00DC7A89" w:rsidP="00C06F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79621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Pr="00E274A2" w:rsidRDefault="00DC7A89" w:rsidP="00C0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П "Чистая вода" муниципального района «</w:t>
            </w:r>
            <w:proofErr w:type="spellStart"/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Балейский</w:t>
            </w:r>
            <w:proofErr w:type="spellEnd"/>
            <w:r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 район» - модернизация и строительство объектов водо</w:t>
            </w:r>
            <w:r w:rsidR="00DB1B6B">
              <w:rPr>
                <w:rFonts w:ascii="Times New Roman" w:hAnsi="Times New Roman" w:cs="Times New Roman"/>
                <w:sz w:val="20"/>
                <w:szCs w:val="20"/>
              </w:rPr>
              <w:t>снабжения, водоотведения на 2019 -2021</w:t>
            </w: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89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C7A89" w:rsidRPr="00E274A2" w:rsidTr="00F11EF4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Pr="00E274A2" w:rsidRDefault="00DC7A89" w:rsidP="00C06F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79622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Pr="00E274A2" w:rsidRDefault="00DC7A89" w:rsidP="00C0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П Комплексные меры противодействия злоупотреблению наркотиками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их незаконному обороту на 2015- 2019</w:t>
            </w: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89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01D0F" w:rsidRPr="00E274A2" w:rsidTr="00F11EF4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D0F" w:rsidRDefault="00D01D0F" w:rsidP="00C06F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79623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D0F" w:rsidRDefault="00D01D0F" w:rsidP="00C0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 «Обеспечение твердым котельно-печным топливом муниципальных учреждений МР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(2019-2021 годы)»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D0F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D0F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D0F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D0F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C7A89" w:rsidRPr="00E274A2" w:rsidTr="00F11EF4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Pr="00E274A2" w:rsidRDefault="00DC7A89" w:rsidP="00C06F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79624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89" w:rsidRPr="00E274A2" w:rsidRDefault="00DC7A89" w:rsidP="00C0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П "Развитие муниципальной службы в муниципальном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016F44"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 w:rsidR="00016F44">
              <w:rPr>
                <w:rFonts w:ascii="Times New Roman" w:hAnsi="Times New Roman" w:cs="Times New Roman"/>
                <w:sz w:val="20"/>
                <w:szCs w:val="20"/>
              </w:rPr>
              <w:t xml:space="preserve"> район" (2019 - 2021</w:t>
            </w: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 годы)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89" w:rsidRPr="00E274A2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C7A89" w:rsidRPr="00E274A2" w:rsidTr="00F11EF4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Pr="00E274A2" w:rsidRDefault="00DC7A89" w:rsidP="00C06F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79625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89" w:rsidRDefault="00DC7A89" w:rsidP="00C0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 «</w:t>
            </w:r>
            <w:r w:rsidR="0088581C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территорий от чрезвычайных ситуаций,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беспечение</w:t>
            </w:r>
            <w:r w:rsidR="0088581C">
              <w:rPr>
                <w:rFonts w:ascii="Times New Roman" w:hAnsi="Times New Roman" w:cs="Times New Roman"/>
                <w:sz w:val="20"/>
                <w:szCs w:val="20"/>
              </w:rPr>
              <w:t xml:space="preserve"> пожарной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</w:t>
            </w:r>
            <w:r w:rsidR="0088581C">
              <w:rPr>
                <w:rFonts w:ascii="Times New Roman" w:hAnsi="Times New Roman" w:cs="Times New Roman"/>
                <w:sz w:val="20"/>
                <w:szCs w:val="20"/>
              </w:rPr>
              <w:t xml:space="preserve"> и безопасности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людей на водных объектах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</w:t>
            </w:r>
          </w:p>
          <w:p w:rsidR="00DC7A89" w:rsidRDefault="0088581C" w:rsidP="00C0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(2018-2020</w:t>
            </w:r>
            <w:r w:rsidR="00DC7A89">
              <w:rPr>
                <w:rFonts w:ascii="Times New Roman" w:hAnsi="Times New Roman" w:cs="Times New Roman"/>
                <w:sz w:val="20"/>
                <w:szCs w:val="20"/>
              </w:rPr>
              <w:t xml:space="preserve"> годы)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89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C7A89" w:rsidRPr="00E274A2" w:rsidTr="00F11EF4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Default="00DC7A89" w:rsidP="00C06F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79626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89" w:rsidRDefault="0088581C" w:rsidP="00C0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 «Содействие развитию и поддержка общественных объединений, некоммерческих организаций в МР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на 2018-2020 годы»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89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C7A89" w:rsidRPr="00E274A2" w:rsidTr="00F11EF4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Default="00DC7A89" w:rsidP="00C06F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79627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89" w:rsidRDefault="00DC7A89" w:rsidP="00C0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МП «Устойчивое развитие сельских территорий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на 2014-2017 годы и на период до 2020 года»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A89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89" w:rsidRDefault="007B16D1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8581C" w:rsidRPr="00E274A2" w:rsidTr="00F11EF4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81C" w:rsidRDefault="0088581C" w:rsidP="00002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79628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C" w:rsidRPr="00002146" w:rsidRDefault="0088581C" w:rsidP="00002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146">
              <w:rPr>
                <w:rFonts w:ascii="Times New Roman" w:hAnsi="Times New Roman" w:cs="Times New Roman"/>
                <w:sz w:val="20"/>
                <w:szCs w:val="20"/>
              </w:rPr>
              <w:t>МП "Ремонт дорог и содержание сети автомобильных дорог общего пользования местного значения муниципального района "</w:t>
            </w:r>
            <w:proofErr w:type="spellStart"/>
            <w:r w:rsidRPr="00002146">
              <w:rPr>
                <w:rFonts w:ascii="Times New Roman" w:hAnsi="Times New Roman" w:cs="Times New Roman"/>
                <w:sz w:val="20"/>
                <w:szCs w:val="20"/>
              </w:rPr>
              <w:t>Бал</w:t>
            </w:r>
            <w:r w:rsidR="00016F44">
              <w:rPr>
                <w:rFonts w:ascii="Times New Roman" w:hAnsi="Times New Roman" w:cs="Times New Roman"/>
                <w:sz w:val="20"/>
                <w:szCs w:val="20"/>
              </w:rPr>
              <w:t>ейский</w:t>
            </w:r>
            <w:proofErr w:type="spellEnd"/>
            <w:r w:rsidR="00016F44">
              <w:rPr>
                <w:rFonts w:ascii="Times New Roman" w:hAnsi="Times New Roman" w:cs="Times New Roman"/>
                <w:sz w:val="20"/>
                <w:szCs w:val="20"/>
              </w:rPr>
              <w:t xml:space="preserve"> район на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 w:rsidR="00016F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  <w:r w:rsidRPr="0000214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81C" w:rsidRDefault="007B16D1" w:rsidP="000021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10 392,9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81C" w:rsidRDefault="007B16D1" w:rsidP="000021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10 229,1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81C" w:rsidRDefault="007B16D1" w:rsidP="000021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9 192,7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81C" w:rsidRDefault="007B16D1" w:rsidP="000021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89,9</w:t>
            </w:r>
          </w:p>
        </w:tc>
      </w:tr>
      <w:tr w:rsidR="00101FD2" w:rsidRPr="00E274A2" w:rsidTr="00F11EF4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FD2" w:rsidRDefault="00101FD2" w:rsidP="00002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79629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D2" w:rsidRDefault="00016F44" w:rsidP="00F1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 «Доступная среда на 2019-2023</w:t>
            </w:r>
            <w:r w:rsidR="00101FD2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FD2" w:rsidRDefault="007B16D1" w:rsidP="000021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FD2" w:rsidRDefault="001D7267" w:rsidP="000021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FD2" w:rsidRDefault="001D7267" w:rsidP="000021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FD2" w:rsidRDefault="001D7267" w:rsidP="000021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B1B6B" w:rsidRPr="00E274A2" w:rsidTr="00F11EF4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B6B" w:rsidRDefault="00DB1B6B" w:rsidP="00002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79630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B6B" w:rsidRDefault="00DB1B6B" w:rsidP="00F1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 «Обеспечение педагогическими кадрами образовательных организаций МР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  <w:r w:rsidR="00B11886">
              <w:rPr>
                <w:rFonts w:ascii="Times New Roman" w:hAnsi="Times New Roman" w:cs="Times New Roman"/>
                <w:sz w:val="20"/>
                <w:szCs w:val="20"/>
              </w:rPr>
              <w:t xml:space="preserve"> на 2019-2021г.»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B6B" w:rsidRDefault="001D7267" w:rsidP="000021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B6B" w:rsidRDefault="001D7267" w:rsidP="000021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B6B" w:rsidRDefault="001D7267" w:rsidP="000021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B6B" w:rsidRDefault="001D7267" w:rsidP="000021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01FD2" w:rsidRPr="00E274A2" w:rsidTr="00F11EF4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FD2" w:rsidRPr="006F03D3" w:rsidRDefault="006F03D3" w:rsidP="00002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79631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D2" w:rsidRDefault="006F03D3" w:rsidP="00C0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 «Приобретение коммунальной техники для нужд МР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на 2019-2021</w:t>
            </w:r>
            <w:r w:rsidR="00101FD2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FD2" w:rsidRDefault="001D7267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FD2" w:rsidRDefault="001D7267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FD2" w:rsidRDefault="001D7267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FD2" w:rsidRDefault="001D7267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267" w:rsidRPr="00E274A2" w:rsidTr="00F11EF4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267" w:rsidRDefault="001D7267" w:rsidP="00002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79632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67" w:rsidRDefault="001D7267" w:rsidP="00C0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 «Обеспечение жильем молодых семей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в 2020-2022 годах»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267" w:rsidRDefault="001D7267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267" w:rsidRDefault="001D7267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267" w:rsidRDefault="001D7267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267" w:rsidRDefault="001D7267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267" w:rsidRPr="00E274A2" w:rsidTr="00F11EF4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267" w:rsidRDefault="001D7267" w:rsidP="00002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79633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67" w:rsidRDefault="001D7267" w:rsidP="00C0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 «О привлечении и закреплении медицинских кадров на территории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на 2020-2023 годы»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267" w:rsidRDefault="001D7267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267" w:rsidRDefault="001D7267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267" w:rsidRDefault="001D7267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267" w:rsidRDefault="001D7267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01FD2" w:rsidRPr="00E274A2" w:rsidTr="00F11EF4">
        <w:trPr>
          <w:trHeight w:val="2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FD2" w:rsidRPr="00E274A2" w:rsidRDefault="00101FD2" w:rsidP="00C06F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FD2" w:rsidRPr="00E274A2" w:rsidRDefault="00101FD2" w:rsidP="00C06F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FD2" w:rsidRPr="00E274A2" w:rsidRDefault="001D7267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17 744,6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FD2" w:rsidRPr="00E274A2" w:rsidRDefault="001D7267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11 872,3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FD2" w:rsidRPr="00E274A2" w:rsidRDefault="001D7267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10 812,29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FD2" w:rsidRPr="00E274A2" w:rsidRDefault="001D7267" w:rsidP="00C06F1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91,1</w:t>
            </w:r>
          </w:p>
        </w:tc>
      </w:tr>
    </w:tbl>
    <w:p w:rsidR="00590423" w:rsidRDefault="005233E6" w:rsidP="00C853E2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сравнению с 2019</w:t>
      </w:r>
      <w:r w:rsidR="00590423" w:rsidRPr="00E274A2">
        <w:rPr>
          <w:rFonts w:ascii="Times New Roman" w:hAnsi="Times New Roman" w:cs="Times New Roman"/>
          <w:sz w:val="28"/>
          <w:szCs w:val="28"/>
        </w:rPr>
        <w:t xml:space="preserve"> годом расходы бюджета района на финансирование мероприя</w:t>
      </w:r>
      <w:r w:rsidR="00884AA4">
        <w:rPr>
          <w:rFonts w:ascii="Times New Roman" w:hAnsi="Times New Roman" w:cs="Times New Roman"/>
          <w:sz w:val="28"/>
          <w:szCs w:val="28"/>
        </w:rPr>
        <w:t>тий муниципальных</w:t>
      </w:r>
      <w:r w:rsidR="00360A6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 в 2020</w:t>
      </w:r>
      <w:r w:rsidR="00E06A0D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уменьшились на 5 062,6</w:t>
      </w:r>
      <w:r w:rsidR="00946E28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или на 31,9</w:t>
      </w:r>
      <w:r w:rsidR="006B5381">
        <w:rPr>
          <w:rFonts w:ascii="Times New Roman" w:hAnsi="Times New Roman" w:cs="Times New Roman"/>
          <w:sz w:val="28"/>
          <w:szCs w:val="28"/>
        </w:rPr>
        <w:t xml:space="preserve"> </w:t>
      </w:r>
      <w:r w:rsidR="00590423" w:rsidRPr="00E274A2">
        <w:rPr>
          <w:rFonts w:ascii="Times New Roman" w:hAnsi="Times New Roman" w:cs="Times New Roman"/>
          <w:sz w:val="28"/>
          <w:szCs w:val="28"/>
        </w:rPr>
        <w:t>%.   Изменения объемов финансиров</w:t>
      </w:r>
      <w:r w:rsidR="00E5293E">
        <w:rPr>
          <w:rFonts w:ascii="Times New Roman" w:hAnsi="Times New Roman" w:cs="Times New Roman"/>
          <w:sz w:val="28"/>
          <w:szCs w:val="28"/>
        </w:rPr>
        <w:t xml:space="preserve">ания установлены по муниципальным </w:t>
      </w:r>
      <w:r w:rsidR="00590423" w:rsidRPr="00E274A2">
        <w:rPr>
          <w:rFonts w:ascii="Times New Roman" w:hAnsi="Times New Roman" w:cs="Times New Roman"/>
          <w:sz w:val="28"/>
          <w:szCs w:val="28"/>
        </w:rPr>
        <w:t xml:space="preserve"> программам:</w:t>
      </w:r>
    </w:p>
    <w:p w:rsidR="00AB2039" w:rsidRPr="00AB2039" w:rsidRDefault="00AB2039" w:rsidP="00AB20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AB2039">
        <w:rPr>
          <w:rFonts w:ascii="Times New Roman" w:hAnsi="Times New Roman" w:cs="Times New Roman"/>
          <w:sz w:val="20"/>
          <w:szCs w:val="20"/>
        </w:rPr>
        <w:t>Таблица № 6 (тыс. руб.)</w:t>
      </w:r>
    </w:p>
    <w:tbl>
      <w:tblPr>
        <w:tblW w:w="9479" w:type="dxa"/>
        <w:tblInd w:w="93" w:type="dxa"/>
        <w:tblLook w:val="0000" w:firstRow="0" w:lastRow="0" w:firstColumn="0" w:lastColumn="0" w:noHBand="0" w:noVBand="0"/>
      </w:tblPr>
      <w:tblGrid>
        <w:gridCol w:w="1274"/>
        <w:gridCol w:w="3515"/>
        <w:gridCol w:w="1228"/>
        <w:gridCol w:w="1208"/>
        <w:gridCol w:w="1336"/>
        <w:gridCol w:w="918"/>
      </w:tblGrid>
      <w:tr w:rsidR="00590423" w:rsidRPr="00E274A2" w:rsidTr="006B48BB">
        <w:trPr>
          <w:trHeight w:val="135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423" w:rsidRPr="00E274A2" w:rsidRDefault="00590423" w:rsidP="00A254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программы 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423" w:rsidRPr="00E274A2" w:rsidRDefault="00590423" w:rsidP="00A25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23" w:rsidRPr="00E274A2" w:rsidRDefault="00FD0DFC" w:rsidP="00A254F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 в 2019</w:t>
            </w:r>
            <w:r w:rsidR="00590423" w:rsidRPr="00E27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23" w:rsidRPr="00E274A2" w:rsidRDefault="005233E6" w:rsidP="00A254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 в 2020</w:t>
            </w:r>
            <w:r w:rsidR="00590423" w:rsidRPr="00E27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году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23" w:rsidRPr="00E274A2" w:rsidRDefault="00590423" w:rsidP="00A254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Абсолютная разница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23" w:rsidRPr="00E274A2" w:rsidRDefault="00EC1CC5" w:rsidP="00A254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  <w:r w:rsidR="00360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(разы)</w:t>
            </w:r>
            <w:r w:rsidR="005233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 2019</w:t>
            </w:r>
            <w:r w:rsidR="00590423" w:rsidRPr="00E27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590423" w:rsidRPr="00E274A2" w:rsidTr="006B48BB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423" w:rsidRPr="00E274A2" w:rsidRDefault="00A254F5" w:rsidP="00A254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79601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423" w:rsidRPr="00E274A2" w:rsidRDefault="00BC539E" w:rsidP="00A2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90423"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П «Улучшение условий и охраны труда в муниципальном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</w:t>
            </w:r>
            <w:r w:rsidR="00FC03DB">
              <w:rPr>
                <w:rFonts w:ascii="Times New Roman" w:hAnsi="Times New Roman" w:cs="Times New Roman"/>
                <w:sz w:val="20"/>
                <w:szCs w:val="20"/>
              </w:rPr>
              <w:t>на 2017-2019</w:t>
            </w:r>
            <w:r w:rsidR="00A254F5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423" w:rsidRPr="00E274A2" w:rsidRDefault="00FD0DFC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423" w:rsidRPr="00E274A2" w:rsidRDefault="005233E6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423" w:rsidRPr="00E274A2" w:rsidRDefault="005233E6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- 283,4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23" w:rsidRPr="00E274A2" w:rsidRDefault="005233E6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- 75,9</w:t>
            </w:r>
          </w:p>
        </w:tc>
      </w:tr>
      <w:tr w:rsidR="00590423" w:rsidRPr="00E274A2" w:rsidTr="006B48BB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423" w:rsidRPr="00E274A2" w:rsidRDefault="00A254F5" w:rsidP="00A254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79602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423" w:rsidRPr="00E274A2" w:rsidRDefault="00BC539E" w:rsidP="00A2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90423"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П Противодействие экстремизму и профилактика терроризма на территории муниципального </w:t>
            </w:r>
            <w:r w:rsidR="00E14F4C">
              <w:rPr>
                <w:rFonts w:ascii="Times New Roman" w:hAnsi="Times New Roman" w:cs="Times New Roman"/>
                <w:sz w:val="20"/>
                <w:szCs w:val="20"/>
              </w:rPr>
              <w:t>района "</w:t>
            </w:r>
            <w:proofErr w:type="spellStart"/>
            <w:r w:rsidR="00E14F4C">
              <w:rPr>
                <w:rFonts w:ascii="Times New Roman" w:hAnsi="Times New Roman" w:cs="Times New Roman"/>
                <w:sz w:val="20"/>
                <w:szCs w:val="20"/>
              </w:rPr>
              <w:t>Балейский</w:t>
            </w:r>
            <w:proofErr w:type="spellEnd"/>
            <w:r w:rsidR="00E14F4C">
              <w:rPr>
                <w:rFonts w:ascii="Times New Roman" w:hAnsi="Times New Roman" w:cs="Times New Roman"/>
                <w:sz w:val="20"/>
                <w:szCs w:val="20"/>
              </w:rPr>
              <w:t xml:space="preserve"> район" на 2016 - 2020</w:t>
            </w:r>
            <w:r w:rsidR="00590423"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423" w:rsidRPr="00E274A2" w:rsidRDefault="00FD0DFC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423" w:rsidRPr="00E274A2" w:rsidRDefault="005233E6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423" w:rsidRPr="00E274A2" w:rsidRDefault="00F623DE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- 5,7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23" w:rsidRPr="00E274A2" w:rsidRDefault="00F623DE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- 22,8</w:t>
            </w:r>
          </w:p>
        </w:tc>
      </w:tr>
      <w:tr w:rsidR="00590423" w:rsidRPr="00E274A2" w:rsidTr="006B48BB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423" w:rsidRPr="00E274A2" w:rsidRDefault="001A7A70" w:rsidP="00A254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79603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423" w:rsidRPr="00E274A2" w:rsidRDefault="00E14F4C" w:rsidP="00A2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МП «Поддержка и развитие </w:t>
            </w:r>
            <w:r w:rsidR="00590423" w:rsidRPr="00E274A2">
              <w:rPr>
                <w:rFonts w:ascii="Times New Roman" w:hAnsi="Times New Roman" w:cs="Times New Roman"/>
                <w:sz w:val="20"/>
                <w:szCs w:val="20"/>
              </w:rPr>
              <w:t>малого предпринимательства в муниципальном районе «</w:t>
            </w:r>
            <w:proofErr w:type="spellStart"/>
            <w:r w:rsidR="00590423" w:rsidRPr="00E274A2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  <w:r w:rsidR="00BC539E">
              <w:rPr>
                <w:rFonts w:ascii="Times New Roman" w:hAnsi="Times New Roman" w:cs="Times New Roman"/>
                <w:sz w:val="20"/>
                <w:szCs w:val="20"/>
              </w:rPr>
              <w:t>лейский</w:t>
            </w:r>
            <w:proofErr w:type="spellEnd"/>
            <w:r w:rsidR="00BC539E">
              <w:rPr>
                <w:rFonts w:ascii="Times New Roman" w:hAnsi="Times New Roman" w:cs="Times New Roman"/>
                <w:sz w:val="20"/>
                <w:szCs w:val="20"/>
              </w:rPr>
              <w:t xml:space="preserve"> район» </w:t>
            </w:r>
            <w:r w:rsidR="00FC03DB">
              <w:rPr>
                <w:rFonts w:ascii="Times New Roman" w:hAnsi="Times New Roman" w:cs="Times New Roman"/>
                <w:sz w:val="20"/>
                <w:szCs w:val="20"/>
              </w:rPr>
              <w:t>на 2017-2020</w:t>
            </w:r>
            <w:r w:rsidR="001A7A70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423" w:rsidRPr="00E274A2" w:rsidRDefault="00FD0DFC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423" w:rsidRPr="00E274A2" w:rsidRDefault="005233E6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423" w:rsidRPr="00E274A2" w:rsidRDefault="00F623DE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23" w:rsidRPr="00E274A2" w:rsidRDefault="00F623DE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- 100,0</w:t>
            </w:r>
          </w:p>
        </w:tc>
      </w:tr>
      <w:tr w:rsidR="00590423" w:rsidRPr="00E274A2" w:rsidTr="006B48BB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423" w:rsidRPr="00E274A2" w:rsidRDefault="001A7A70" w:rsidP="00A254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79604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423" w:rsidRPr="00E274A2" w:rsidRDefault="00BC539E" w:rsidP="00A2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90423"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П «Поддержка и развитие агропромышленного комплекса </w:t>
            </w:r>
            <w:proofErr w:type="spellStart"/>
            <w:r w:rsidR="00590423" w:rsidRPr="00E274A2">
              <w:rPr>
                <w:rFonts w:ascii="Times New Roman" w:hAnsi="Times New Roman" w:cs="Times New Roman"/>
                <w:sz w:val="20"/>
                <w:szCs w:val="20"/>
              </w:rPr>
              <w:t>Бале</w:t>
            </w:r>
            <w:r w:rsidR="00E14F4C">
              <w:rPr>
                <w:rFonts w:ascii="Times New Roman" w:hAnsi="Times New Roman" w:cs="Times New Roman"/>
                <w:sz w:val="20"/>
                <w:szCs w:val="20"/>
              </w:rPr>
              <w:t>йского</w:t>
            </w:r>
            <w:proofErr w:type="spellEnd"/>
            <w:r w:rsidR="00E14F4C">
              <w:rPr>
                <w:rFonts w:ascii="Times New Roman" w:hAnsi="Times New Roman" w:cs="Times New Roman"/>
                <w:sz w:val="20"/>
                <w:szCs w:val="20"/>
              </w:rPr>
              <w:t xml:space="preserve"> района на 2019-2024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423" w:rsidRPr="00E274A2" w:rsidRDefault="00FD0DFC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423" w:rsidRPr="00E274A2" w:rsidRDefault="005233E6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423" w:rsidRPr="00E274A2" w:rsidRDefault="00F623DE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- 80,0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23" w:rsidRPr="00E274A2" w:rsidRDefault="00F623DE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- 100,0</w:t>
            </w:r>
          </w:p>
        </w:tc>
      </w:tr>
      <w:tr w:rsidR="00505D10" w:rsidRPr="00E274A2" w:rsidTr="006B48BB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D10" w:rsidRPr="00E274A2" w:rsidRDefault="00505D10" w:rsidP="00A254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79605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D10" w:rsidRPr="00E274A2" w:rsidRDefault="00505D10" w:rsidP="00A2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П «Повышение безопасности дорожного движения на территории МР «</w:t>
            </w:r>
            <w:proofErr w:type="spellStart"/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на 2014-2020 годы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D10" w:rsidRPr="00E274A2" w:rsidRDefault="00FD0DFC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D10" w:rsidRPr="00E274A2" w:rsidRDefault="005233E6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D10" w:rsidRPr="00E274A2" w:rsidRDefault="00F623DE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- 50,0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D10" w:rsidRPr="00E274A2" w:rsidRDefault="00F623DE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- 100,0</w:t>
            </w:r>
          </w:p>
        </w:tc>
      </w:tr>
      <w:tr w:rsidR="00505D10" w:rsidRPr="00E274A2" w:rsidTr="006B48BB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D10" w:rsidRPr="00E274A2" w:rsidRDefault="00505D10" w:rsidP="00A254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79606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D10" w:rsidRPr="00E274A2" w:rsidRDefault="00505D10" w:rsidP="001A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П «Модернизация объектов коммунальной инфраструк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туры» на 2017-2020 годы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D10" w:rsidRPr="00E274A2" w:rsidRDefault="00FD0DFC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D10" w:rsidRPr="00E274A2" w:rsidRDefault="005233E6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D10" w:rsidRPr="00E274A2" w:rsidRDefault="00F623DE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D10" w:rsidRPr="00E274A2" w:rsidRDefault="00F623DE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64,3</w:t>
            </w:r>
          </w:p>
        </w:tc>
      </w:tr>
      <w:tr w:rsidR="00505D10" w:rsidRPr="00E274A2" w:rsidTr="006B48BB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D10" w:rsidRPr="00E274A2" w:rsidRDefault="00505D10" w:rsidP="00A254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79607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D10" w:rsidRPr="00E274A2" w:rsidRDefault="00505D10" w:rsidP="00A2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П «Комплексная модернизация </w:t>
            </w:r>
            <w:proofErr w:type="spellStart"/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ощего</w:t>
            </w:r>
            <w:proofErr w:type="spellEnd"/>
            <w:r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  <w:proofErr w:type="spellStart"/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Бале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="00E14F4C">
              <w:rPr>
                <w:rFonts w:ascii="Times New Roman" w:hAnsi="Times New Roman" w:cs="Times New Roman"/>
                <w:sz w:val="20"/>
                <w:szCs w:val="20"/>
              </w:rPr>
              <w:t xml:space="preserve"> на 2017-2019 годы»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D10" w:rsidRPr="00E274A2" w:rsidRDefault="00FD0DFC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D10" w:rsidRPr="00E274A2" w:rsidRDefault="005233E6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D10" w:rsidRPr="00E274A2" w:rsidRDefault="00F623DE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- 45,9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D10" w:rsidRPr="00E274A2" w:rsidRDefault="00F623DE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- 18,7</w:t>
            </w:r>
          </w:p>
        </w:tc>
      </w:tr>
      <w:tr w:rsidR="00D54590" w:rsidRPr="00E274A2" w:rsidTr="006B48BB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D54590" w:rsidP="00A254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79608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D54590" w:rsidP="00A2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 отдых, оздоровление</w:t>
            </w: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временная занятость</w:t>
            </w: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 детей и молодежи муниципального района «</w:t>
            </w:r>
            <w:proofErr w:type="spellStart"/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</w:t>
            </w:r>
            <w:r w:rsidR="00E14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FD0DFC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5233E6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F623DE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590" w:rsidRPr="00E274A2" w:rsidRDefault="00F623DE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- 100,0</w:t>
            </w:r>
          </w:p>
        </w:tc>
      </w:tr>
      <w:tr w:rsidR="00D54590" w:rsidRPr="00E274A2" w:rsidTr="006B48BB">
        <w:trPr>
          <w:trHeight w:val="2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D54590" w:rsidP="00A254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79609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D54590" w:rsidP="00D73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П «Молодежь </w:t>
            </w:r>
            <w:proofErr w:type="spellStart"/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Балейского</w:t>
            </w:r>
            <w:proofErr w:type="spellEnd"/>
            <w:r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  <w:r w:rsidR="00E14F4C">
              <w:rPr>
                <w:rFonts w:ascii="Times New Roman" w:hAnsi="Times New Roman" w:cs="Times New Roman"/>
                <w:sz w:val="20"/>
                <w:szCs w:val="20"/>
              </w:rPr>
              <w:t xml:space="preserve"> на 2019-2023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FD0DFC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5233E6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F623DE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- 156,0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590" w:rsidRPr="00E274A2" w:rsidRDefault="00F623DE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- 100,0</w:t>
            </w:r>
          </w:p>
        </w:tc>
      </w:tr>
      <w:tr w:rsidR="00D54590" w:rsidRPr="00E274A2" w:rsidTr="006B48BB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D54590" w:rsidP="00A254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79610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D54590" w:rsidP="00A2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П «Комплексная безопасность в муниципальных образовательных учреждениях муниципального района </w:t>
            </w:r>
            <w:r w:rsidRPr="00E274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Балейский</w:t>
            </w:r>
            <w:proofErr w:type="spellEnd"/>
            <w:r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FD0DFC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548,9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5233E6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F623DE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- 548,9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590" w:rsidRPr="00E274A2" w:rsidRDefault="00F623DE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- 100,0</w:t>
            </w:r>
          </w:p>
        </w:tc>
      </w:tr>
      <w:tr w:rsidR="00D54590" w:rsidRPr="00E274A2" w:rsidTr="006B48BB">
        <w:trPr>
          <w:trHeight w:val="2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D54590" w:rsidP="00A254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79611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D54590" w:rsidP="00A2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П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(2015-2019</w:t>
            </w: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 годы)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FD0DFC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5233E6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F623DE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- 31,8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590" w:rsidRPr="00E274A2" w:rsidRDefault="00F623DE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- 17,7</w:t>
            </w:r>
          </w:p>
        </w:tc>
      </w:tr>
      <w:tr w:rsidR="00D54590" w:rsidRPr="00E274A2" w:rsidTr="006B48BB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D54590" w:rsidP="00A254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795612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D54590" w:rsidP="00A2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П "Развитие системы дошкольного образования </w:t>
            </w:r>
            <w:proofErr w:type="spellStart"/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Балейск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4F4C">
              <w:rPr>
                <w:rFonts w:ascii="Times New Roman" w:hAnsi="Times New Roman" w:cs="Times New Roman"/>
                <w:sz w:val="20"/>
                <w:szCs w:val="20"/>
              </w:rPr>
              <w:t>района на 2019 - 2021</w:t>
            </w: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FD0DFC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5233E6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F623DE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- 551,1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590" w:rsidRPr="00E274A2" w:rsidRDefault="00F623DE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- 100,0</w:t>
            </w:r>
          </w:p>
        </w:tc>
      </w:tr>
      <w:tr w:rsidR="00D54590" w:rsidRPr="00E274A2" w:rsidTr="006B48BB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D54590" w:rsidP="00A254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79613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D54590" w:rsidP="00A2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П «Об организации учета муниципальной собственности муниципального района «</w:t>
            </w:r>
            <w:proofErr w:type="spellStart"/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FD0DFC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5233E6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F623DE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- 397,9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590" w:rsidRPr="00E274A2" w:rsidRDefault="00F623DE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- 100,0</w:t>
            </w:r>
          </w:p>
        </w:tc>
      </w:tr>
      <w:tr w:rsidR="00D54590" w:rsidRPr="00E274A2" w:rsidTr="006B48BB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D54590" w:rsidP="00A254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79614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90" w:rsidRPr="00E274A2" w:rsidRDefault="00D54590" w:rsidP="00A2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П "Обеспечение экологической безопасности окружающей среды и населения МР "</w:t>
            </w:r>
            <w:proofErr w:type="spellStart"/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Балейский</w:t>
            </w:r>
            <w:proofErr w:type="spellEnd"/>
            <w:r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 район" при обращении с отходами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производства </w:t>
            </w:r>
            <w:r w:rsidR="00E14F4C">
              <w:rPr>
                <w:rFonts w:ascii="Times New Roman" w:hAnsi="Times New Roman" w:cs="Times New Roman"/>
                <w:sz w:val="20"/>
                <w:szCs w:val="20"/>
              </w:rPr>
              <w:t>и потребления (2019 - 2021</w:t>
            </w: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FD0DFC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5233E6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F623DE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590" w:rsidRPr="00E274A2" w:rsidRDefault="00F623DE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</w:t>
            </w:r>
          </w:p>
        </w:tc>
      </w:tr>
      <w:tr w:rsidR="00D54590" w:rsidRPr="00E274A2" w:rsidTr="006B48BB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D54590" w:rsidP="00A254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79615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D54590" w:rsidP="00A2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П "Развитие физической культуры и спорта в муниципальном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районе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район" на 2015 - 2019</w:t>
            </w: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FD0DFC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5233E6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F623DE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- 392,4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590" w:rsidRPr="00E274A2" w:rsidRDefault="00F623DE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- 78,5</w:t>
            </w:r>
          </w:p>
        </w:tc>
      </w:tr>
      <w:tr w:rsidR="00D54590" w:rsidRPr="00E274A2" w:rsidTr="006B48BB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D54590" w:rsidP="00A254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79616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D54590" w:rsidP="00A2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П «По профилактике правонарушений на территории муниципального района «</w:t>
            </w:r>
            <w:proofErr w:type="spellStart"/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Бал</w:t>
            </w:r>
            <w:r w:rsidR="00E14F4C">
              <w:rPr>
                <w:rFonts w:ascii="Times New Roman" w:hAnsi="Times New Roman" w:cs="Times New Roman"/>
                <w:sz w:val="20"/>
                <w:szCs w:val="20"/>
              </w:rPr>
              <w:t>ейский</w:t>
            </w:r>
            <w:proofErr w:type="spellEnd"/>
            <w:r w:rsidR="00E14F4C">
              <w:rPr>
                <w:rFonts w:ascii="Times New Roman" w:hAnsi="Times New Roman" w:cs="Times New Roman"/>
                <w:sz w:val="20"/>
                <w:szCs w:val="20"/>
              </w:rPr>
              <w:t xml:space="preserve"> район» на 2019-2023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FD0DFC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5233E6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F623DE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590" w:rsidRPr="00E274A2" w:rsidRDefault="00F623DE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</w:t>
            </w:r>
          </w:p>
        </w:tc>
      </w:tr>
      <w:tr w:rsidR="00D54590" w:rsidRPr="00E274A2" w:rsidTr="006B48BB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D54590" w:rsidP="00A254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79617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D54590" w:rsidP="00A2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П «По противодействию распространения пьянства и алкоголизма среди населения муниципального района «</w:t>
            </w:r>
            <w:proofErr w:type="spellStart"/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Балейский</w:t>
            </w:r>
            <w:proofErr w:type="spellEnd"/>
            <w:r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айон» на 2016-2020</w:t>
            </w: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FD0DFC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5233E6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F623DE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- 60,0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590" w:rsidRPr="00E274A2" w:rsidRDefault="00F623DE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- 100,0</w:t>
            </w:r>
          </w:p>
        </w:tc>
      </w:tr>
      <w:tr w:rsidR="00D54590" w:rsidRPr="00E274A2" w:rsidTr="006B48BB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D54590" w:rsidP="00A254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79618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D54590" w:rsidP="00D73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П "Комплексное развитие систем коммунальной инфраструктуры МР "</w:t>
            </w:r>
            <w:proofErr w:type="spellStart"/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Балейский</w:t>
            </w:r>
            <w:proofErr w:type="spellEnd"/>
            <w:r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 район" на 2011-2020 годы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FD0DFC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5233E6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F623DE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- 300,0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590" w:rsidRPr="00E274A2" w:rsidRDefault="00F623DE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- 100,0</w:t>
            </w:r>
          </w:p>
        </w:tc>
      </w:tr>
      <w:tr w:rsidR="00D54590" w:rsidRPr="00E274A2" w:rsidTr="006B48BB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D54590" w:rsidP="00A254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79619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D54590" w:rsidP="00A2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П "Энергосбережение и повышение энергетической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эффективности</w:t>
            </w: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 в муниципальном районе "</w:t>
            </w:r>
            <w:proofErr w:type="spellStart"/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Балейский</w:t>
            </w:r>
            <w:proofErr w:type="spellEnd"/>
            <w:r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FD0DFC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5233E6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F623DE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- 300,0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590" w:rsidRPr="00E274A2" w:rsidRDefault="00F623DE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- 100,0</w:t>
            </w:r>
          </w:p>
        </w:tc>
      </w:tr>
      <w:tr w:rsidR="00D54590" w:rsidRPr="00E274A2" w:rsidTr="006B48BB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D54590" w:rsidP="00A254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79620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D736CD" w:rsidRDefault="00D54590" w:rsidP="00D73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CD">
              <w:rPr>
                <w:rFonts w:ascii="Times New Roman" w:hAnsi="Times New Roman" w:cs="Times New Roman"/>
                <w:sz w:val="20"/>
                <w:szCs w:val="20"/>
              </w:rPr>
              <w:t>МП "Сокращение издержек на предприятиях ЖКХ администрации муниципального района "</w:t>
            </w:r>
            <w:proofErr w:type="spellStart"/>
            <w:r w:rsidRPr="00D736CD">
              <w:rPr>
                <w:rFonts w:ascii="Times New Roman" w:hAnsi="Times New Roman" w:cs="Times New Roman"/>
                <w:sz w:val="20"/>
                <w:szCs w:val="20"/>
              </w:rPr>
              <w:t>Балейский</w:t>
            </w:r>
            <w:proofErr w:type="spellEnd"/>
            <w:r w:rsidRPr="00D736CD">
              <w:rPr>
                <w:rFonts w:ascii="Times New Roman" w:hAnsi="Times New Roman" w:cs="Times New Roman"/>
                <w:sz w:val="20"/>
                <w:szCs w:val="20"/>
              </w:rPr>
              <w:t xml:space="preserve"> район" на 2015-2020гг."</w:t>
            </w:r>
          </w:p>
          <w:p w:rsidR="00D54590" w:rsidRPr="00E274A2" w:rsidRDefault="00D54590" w:rsidP="00D73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FD0DFC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5233E6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F623DE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- 50,0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590" w:rsidRPr="00E274A2" w:rsidRDefault="00F623DE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- 100,0</w:t>
            </w:r>
          </w:p>
        </w:tc>
      </w:tr>
      <w:tr w:rsidR="00D54590" w:rsidRPr="00E274A2" w:rsidTr="006B48BB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D54590" w:rsidP="00A254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79621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D54590" w:rsidP="00A2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П "Чистая вода" муниципального района «</w:t>
            </w:r>
            <w:proofErr w:type="spellStart"/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Балейский</w:t>
            </w:r>
            <w:proofErr w:type="spellEnd"/>
            <w:r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 район» - модернизация и строительство объектов водо</w:t>
            </w:r>
            <w:r w:rsidR="00E14F4C">
              <w:rPr>
                <w:rFonts w:ascii="Times New Roman" w:hAnsi="Times New Roman" w:cs="Times New Roman"/>
                <w:sz w:val="20"/>
                <w:szCs w:val="20"/>
              </w:rPr>
              <w:t>снабжения, водоотведения на 2019 -2021</w:t>
            </w: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FD0DFC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5233E6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F623DE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- 178,9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590" w:rsidRPr="00E274A2" w:rsidRDefault="00F623DE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- 100,0</w:t>
            </w:r>
          </w:p>
        </w:tc>
      </w:tr>
      <w:tr w:rsidR="00D54590" w:rsidRPr="00E274A2" w:rsidTr="006B48BB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D54590" w:rsidP="00A254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79622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D54590" w:rsidP="00A2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П Комплексные меры противодействия злоупотреблению наркотиками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их незаконному обороту на 2015- 2019</w:t>
            </w: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FD0DFC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5233E6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F623DE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- 85,9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590" w:rsidRPr="00E274A2" w:rsidRDefault="00F623DE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- 100,0</w:t>
            </w:r>
          </w:p>
        </w:tc>
      </w:tr>
      <w:tr w:rsidR="00D54590" w:rsidRPr="00E274A2" w:rsidTr="006B48BB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DF5A30" w:rsidP="00A254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</w:t>
            </w:r>
            <w:r w:rsidR="00D54590" w:rsidRPr="00E27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90" w:rsidRPr="00E274A2" w:rsidRDefault="00D54590" w:rsidP="00A2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F5A30">
              <w:rPr>
                <w:rFonts w:ascii="Times New Roman" w:hAnsi="Times New Roman" w:cs="Times New Roman"/>
                <w:sz w:val="20"/>
                <w:szCs w:val="20"/>
              </w:rPr>
              <w:t>П "Обеспечение твердым котельно-печным топливом муниципальных учреждений МР «</w:t>
            </w:r>
            <w:proofErr w:type="spellStart"/>
            <w:r w:rsidR="00DF5A30">
              <w:rPr>
                <w:rFonts w:ascii="Times New Roman" w:hAnsi="Times New Roman" w:cs="Times New Roman"/>
                <w:sz w:val="20"/>
                <w:szCs w:val="20"/>
              </w:rPr>
              <w:t>Балейский</w:t>
            </w:r>
            <w:proofErr w:type="spellEnd"/>
            <w:r w:rsidR="00DF5A30">
              <w:rPr>
                <w:rFonts w:ascii="Times New Roman" w:hAnsi="Times New Roman" w:cs="Times New Roman"/>
                <w:sz w:val="20"/>
                <w:szCs w:val="20"/>
              </w:rPr>
              <w:t xml:space="preserve"> район» (2019-2021 годы)»</w:t>
            </w: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FD0DFC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5233E6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F623DE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- 55,4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590" w:rsidRPr="00E274A2" w:rsidRDefault="00F623DE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- 100,0</w:t>
            </w:r>
          </w:p>
        </w:tc>
      </w:tr>
      <w:tr w:rsidR="00D54590" w:rsidRPr="00E274A2" w:rsidTr="006B48BB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D54590" w:rsidP="00A254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79624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90" w:rsidRPr="00E274A2" w:rsidRDefault="00D54590" w:rsidP="00A2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П "Развитие муниципальной службы в муниципальном районе "</w:t>
            </w:r>
            <w:proofErr w:type="spellStart"/>
            <w:r w:rsidRPr="00E274A2">
              <w:rPr>
                <w:rFonts w:ascii="Times New Roman" w:hAnsi="Times New Roman" w:cs="Times New Roman"/>
                <w:sz w:val="20"/>
                <w:szCs w:val="20"/>
              </w:rPr>
              <w:t>Балейский</w:t>
            </w:r>
            <w:proofErr w:type="spellEnd"/>
            <w:r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 район" </w:t>
            </w:r>
            <w:r w:rsidR="00A8765E">
              <w:rPr>
                <w:rFonts w:ascii="Times New Roman" w:hAnsi="Times New Roman" w:cs="Times New Roman"/>
                <w:sz w:val="20"/>
                <w:szCs w:val="20"/>
              </w:rPr>
              <w:t>(2019 - 2021</w:t>
            </w:r>
            <w:r w:rsidRPr="00E274A2">
              <w:rPr>
                <w:rFonts w:ascii="Times New Roman" w:hAnsi="Times New Roman" w:cs="Times New Roman"/>
                <w:sz w:val="20"/>
                <w:szCs w:val="20"/>
              </w:rPr>
              <w:t xml:space="preserve"> годы)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FD0DFC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5233E6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F623DE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- 150,0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590" w:rsidRPr="00E274A2" w:rsidRDefault="00F623DE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- 100,0</w:t>
            </w:r>
          </w:p>
        </w:tc>
      </w:tr>
      <w:tr w:rsidR="00D54590" w:rsidRPr="00E274A2" w:rsidTr="006B48BB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D54590" w:rsidP="00A254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79625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90" w:rsidRDefault="00D54590" w:rsidP="00A2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 «Защита населения и территорий от ЧС, обеспечение пожарной безопасности и безопасности людей на водных объектах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(2018-2020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годы)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Default="00FD0DFC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5233E6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F623DE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- 83,5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590" w:rsidRPr="00E274A2" w:rsidRDefault="00F623DE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- 100,0</w:t>
            </w:r>
          </w:p>
        </w:tc>
      </w:tr>
      <w:tr w:rsidR="00D54590" w:rsidRPr="00E274A2" w:rsidTr="006B48BB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Default="00D54590" w:rsidP="00A254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79626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90" w:rsidRDefault="00D54590" w:rsidP="007F7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 «Содействие развитию и поддержка общественных объединений, некоммерческих организаций в МР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на 2018-2020 годы»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Default="00FD0DFC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5233E6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F623DE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590" w:rsidRPr="00E274A2" w:rsidRDefault="00F623DE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- 100,0</w:t>
            </w:r>
          </w:p>
        </w:tc>
      </w:tr>
      <w:tr w:rsidR="00D54590" w:rsidRPr="00E274A2" w:rsidTr="006B48BB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Default="00D54590" w:rsidP="00A254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79627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90" w:rsidRDefault="005233E6" w:rsidP="00A2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 «Комплексное</w:t>
            </w:r>
            <w:r w:rsidR="00D54590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сельских территорий </w:t>
            </w:r>
            <w:proofErr w:type="spellStart"/>
            <w:r w:rsidR="00D54590">
              <w:rPr>
                <w:rFonts w:ascii="Times New Roman" w:hAnsi="Times New Roman" w:cs="Times New Roman"/>
                <w:sz w:val="20"/>
                <w:szCs w:val="20"/>
              </w:rPr>
              <w:t>Балейского</w:t>
            </w:r>
            <w:proofErr w:type="spellEnd"/>
            <w:r w:rsidR="00D54590">
              <w:rPr>
                <w:rFonts w:ascii="Times New Roman" w:hAnsi="Times New Roman" w:cs="Times New Roman"/>
                <w:sz w:val="20"/>
                <w:szCs w:val="20"/>
              </w:rPr>
              <w:t xml:space="preserve"> района на 2014-2017 годы и на период до 2020 года»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Default="00FD0DFC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5233E6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DB64A4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590" w:rsidRPr="00E274A2" w:rsidRDefault="00DB64A4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36,5</w:t>
            </w:r>
          </w:p>
        </w:tc>
      </w:tr>
      <w:tr w:rsidR="00D54590" w:rsidRPr="00E274A2" w:rsidTr="006B48BB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Default="00D54590" w:rsidP="00A254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79628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90" w:rsidRDefault="00D54590" w:rsidP="00A6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5E5">
              <w:rPr>
                <w:rFonts w:ascii="Times New Roman" w:hAnsi="Times New Roman" w:cs="Times New Roman"/>
                <w:sz w:val="20"/>
                <w:szCs w:val="20"/>
              </w:rPr>
              <w:t>МП "Ремонт дорог и содержание сети автомобильных дорог общего пользования местного значения муниципального</w:t>
            </w:r>
            <w:r w:rsidR="00A8765E">
              <w:rPr>
                <w:rFonts w:ascii="Times New Roman" w:hAnsi="Times New Roman" w:cs="Times New Roman"/>
                <w:sz w:val="20"/>
                <w:szCs w:val="20"/>
              </w:rPr>
              <w:t xml:space="preserve"> района "</w:t>
            </w:r>
            <w:proofErr w:type="spellStart"/>
            <w:r w:rsidR="00A8765E">
              <w:rPr>
                <w:rFonts w:ascii="Times New Roman" w:hAnsi="Times New Roman" w:cs="Times New Roman"/>
                <w:sz w:val="20"/>
                <w:szCs w:val="20"/>
              </w:rPr>
              <w:t>Балейский</w:t>
            </w:r>
            <w:proofErr w:type="spellEnd"/>
            <w:r w:rsidR="00A8765E">
              <w:rPr>
                <w:rFonts w:ascii="Times New Roman" w:hAnsi="Times New Roman" w:cs="Times New Roman"/>
                <w:sz w:val="20"/>
                <w:szCs w:val="20"/>
              </w:rPr>
              <w:t xml:space="preserve"> район на 2018 - 2020 годы</w:t>
            </w:r>
            <w:r w:rsidRPr="00A655E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Default="00FD0DFC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9 726,8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Default="005233E6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9 192,7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DB64A4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- 534,1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590" w:rsidRPr="00E274A2" w:rsidRDefault="00DB64A4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- 5,5</w:t>
            </w:r>
          </w:p>
        </w:tc>
      </w:tr>
      <w:tr w:rsidR="00D54590" w:rsidRPr="00E274A2" w:rsidTr="006B48BB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Default="00D54590" w:rsidP="00A254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79629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90" w:rsidRDefault="00E14F4C" w:rsidP="00A2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 «Доступная среда на 2019-2023</w:t>
            </w:r>
            <w:r w:rsidR="00D54590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Default="00FD0DFC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5233E6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DB64A4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- 85,0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590" w:rsidRPr="00E274A2" w:rsidRDefault="00DB64A4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- 100,0</w:t>
            </w:r>
          </w:p>
        </w:tc>
      </w:tr>
      <w:tr w:rsidR="00A8765E" w:rsidRPr="00E274A2" w:rsidTr="006B48BB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65E" w:rsidRPr="00A8765E" w:rsidRDefault="00A8765E" w:rsidP="00A254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79630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5E" w:rsidRDefault="00A8765E" w:rsidP="00F1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 «Обеспечение педагогическими кадрами образовательных организаций МР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на 2019-2021 годы»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65E" w:rsidRDefault="00FD0DFC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65E" w:rsidRDefault="005233E6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65E" w:rsidRPr="00E274A2" w:rsidRDefault="00DB64A4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- 499,5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65E" w:rsidRPr="00E274A2" w:rsidRDefault="00DB64A4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- 100,0</w:t>
            </w:r>
          </w:p>
        </w:tc>
      </w:tr>
      <w:tr w:rsidR="00D54590" w:rsidRPr="00E274A2" w:rsidTr="006B48BB">
        <w:trPr>
          <w:trHeight w:val="2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D54590" w:rsidP="00A254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D54590" w:rsidP="00A254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FD0DFC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15 874,9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5233E6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10 812,29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590" w:rsidRPr="00E274A2" w:rsidRDefault="005233E6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- 5 062,61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590" w:rsidRPr="00E274A2" w:rsidRDefault="005233E6" w:rsidP="00A254F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- 31,9</w:t>
            </w:r>
          </w:p>
        </w:tc>
      </w:tr>
    </w:tbl>
    <w:p w:rsidR="00590423" w:rsidRDefault="00590423" w:rsidP="00A254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AA4" w:rsidRPr="00144788" w:rsidRDefault="00EA3970" w:rsidP="00144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Анализ расходов за счет резервного фонда администрации муниципального</w:t>
      </w:r>
      <w:r w:rsidR="00DB64A4">
        <w:rPr>
          <w:rFonts w:ascii="Times New Roman" w:hAnsi="Times New Roman" w:cs="Times New Roman"/>
          <w:b/>
          <w:sz w:val="28"/>
          <w:szCs w:val="28"/>
        </w:rPr>
        <w:t xml:space="preserve"> района «</w:t>
      </w:r>
      <w:proofErr w:type="spellStart"/>
      <w:r w:rsidR="00DB64A4">
        <w:rPr>
          <w:rFonts w:ascii="Times New Roman" w:hAnsi="Times New Roman" w:cs="Times New Roman"/>
          <w:b/>
          <w:sz w:val="28"/>
          <w:szCs w:val="28"/>
        </w:rPr>
        <w:t>Балейский</w:t>
      </w:r>
      <w:proofErr w:type="spellEnd"/>
      <w:r w:rsidR="00DB64A4">
        <w:rPr>
          <w:rFonts w:ascii="Times New Roman" w:hAnsi="Times New Roman" w:cs="Times New Roman"/>
          <w:b/>
          <w:sz w:val="28"/>
          <w:szCs w:val="28"/>
        </w:rPr>
        <w:t xml:space="preserve"> район» в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A3970" w:rsidRDefault="00EA3970" w:rsidP="00C87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Положение о резервном фонде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утверждено постановлением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28.05.2013 г. № 768.</w:t>
      </w:r>
      <w:r w:rsidR="005C0A9F">
        <w:rPr>
          <w:rFonts w:ascii="Times New Roman" w:hAnsi="Times New Roman" w:cs="Times New Roman"/>
          <w:sz w:val="28"/>
          <w:szCs w:val="28"/>
        </w:rPr>
        <w:t xml:space="preserve"> Использование средств резервного фонда осуществляется на основании распоряжений руководителя администрации муниципального района «</w:t>
      </w:r>
      <w:proofErr w:type="spellStart"/>
      <w:r w:rsidR="005C0A9F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5C0A9F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EA3970" w:rsidRDefault="00EA3970" w:rsidP="00477E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Решением Совета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</w:t>
      </w:r>
      <w:r w:rsidR="00DB64A4">
        <w:rPr>
          <w:rFonts w:ascii="Times New Roman" w:hAnsi="Times New Roman" w:cs="Times New Roman"/>
          <w:sz w:val="28"/>
          <w:szCs w:val="28"/>
        </w:rPr>
        <w:t>лейский</w:t>
      </w:r>
      <w:proofErr w:type="spellEnd"/>
      <w:r w:rsidR="00DB64A4">
        <w:rPr>
          <w:rFonts w:ascii="Times New Roman" w:hAnsi="Times New Roman" w:cs="Times New Roman"/>
          <w:sz w:val="28"/>
          <w:szCs w:val="28"/>
        </w:rPr>
        <w:t xml:space="preserve"> район» о бюджете на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B64A4">
        <w:rPr>
          <w:rFonts w:ascii="Times New Roman" w:hAnsi="Times New Roman" w:cs="Times New Roman"/>
          <w:sz w:val="28"/>
          <w:szCs w:val="28"/>
        </w:rPr>
        <w:t xml:space="preserve"> и плановый период 2021 и 2022 годов</w:t>
      </w:r>
      <w:r>
        <w:rPr>
          <w:rFonts w:ascii="Times New Roman" w:hAnsi="Times New Roman" w:cs="Times New Roman"/>
          <w:sz w:val="28"/>
          <w:szCs w:val="28"/>
        </w:rPr>
        <w:t xml:space="preserve"> объем резервного фонда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</w:t>
      </w:r>
      <w:r w:rsidR="00DD425F">
        <w:rPr>
          <w:rFonts w:ascii="Times New Roman" w:hAnsi="Times New Roman" w:cs="Times New Roman"/>
          <w:sz w:val="28"/>
          <w:szCs w:val="28"/>
        </w:rPr>
        <w:t>твержден</w:t>
      </w:r>
      <w:r w:rsidR="00DB64A4">
        <w:rPr>
          <w:rFonts w:ascii="Times New Roman" w:hAnsi="Times New Roman" w:cs="Times New Roman"/>
          <w:sz w:val="28"/>
          <w:szCs w:val="28"/>
        </w:rPr>
        <w:t xml:space="preserve"> на 2020 год в сумме 500,0</w:t>
      </w:r>
      <w:r w:rsidR="00A14A4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202E58">
        <w:rPr>
          <w:rFonts w:ascii="Times New Roman" w:hAnsi="Times New Roman" w:cs="Times New Roman"/>
          <w:sz w:val="28"/>
          <w:szCs w:val="28"/>
        </w:rPr>
        <w:t xml:space="preserve"> не противоречит требованиям ч. 3 ст. 81 Бюджетного кодекса РФ.</w:t>
      </w:r>
      <w:r w:rsidR="000F54BE">
        <w:rPr>
          <w:rFonts w:ascii="Times New Roman" w:hAnsi="Times New Roman" w:cs="Times New Roman"/>
          <w:sz w:val="28"/>
          <w:szCs w:val="28"/>
        </w:rPr>
        <w:t xml:space="preserve"> Уточненный план по</w:t>
      </w:r>
      <w:r w:rsidR="0046367E">
        <w:rPr>
          <w:rFonts w:ascii="Times New Roman" w:hAnsi="Times New Roman" w:cs="Times New Roman"/>
          <w:sz w:val="28"/>
          <w:szCs w:val="28"/>
        </w:rPr>
        <w:t xml:space="preserve"> </w:t>
      </w:r>
      <w:r w:rsidR="00DB64A4">
        <w:rPr>
          <w:rFonts w:ascii="Times New Roman" w:hAnsi="Times New Roman" w:cs="Times New Roman"/>
          <w:sz w:val="28"/>
          <w:szCs w:val="28"/>
        </w:rPr>
        <w:t>резервному фонду составил 833,5</w:t>
      </w:r>
      <w:r w:rsidR="000F54B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14A4E">
        <w:rPr>
          <w:rFonts w:ascii="Times New Roman" w:hAnsi="Times New Roman" w:cs="Times New Roman"/>
          <w:sz w:val="28"/>
          <w:szCs w:val="28"/>
        </w:rPr>
        <w:t>лей</w:t>
      </w:r>
      <w:r w:rsidR="000F54BE">
        <w:rPr>
          <w:rFonts w:ascii="Times New Roman" w:hAnsi="Times New Roman" w:cs="Times New Roman"/>
          <w:sz w:val="28"/>
          <w:szCs w:val="28"/>
        </w:rPr>
        <w:t>.</w:t>
      </w:r>
      <w:r w:rsidR="005C0A9F">
        <w:rPr>
          <w:rFonts w:ascii="Times New Roman" w:hAnsi="Times New Roman" w:cs="Times New Roman"/>
          <w:sz w:val="28"/>
          <w:szCs w:val="28"/>
        </w:rPr>
        <w:t xml:space="preserve"> В соответствии с отчетом и</w:t>
      </w:r>
      <w:r w:rsidR="00DB64A4">
        <w:rPr>
          <w:rFonts w:ascii="Times New Roman" w:hAnsi="Times New Roman" w:cs="Times New Roman"/>
          <w:sz w:val="28"/>
          <w:szCs w:val="28"/>
        </w:rPr>
        <w:t>спользован резервный фонд в 2020 году в сумме 833,5</w:t>
      </w:r>
      <w:r w:rsidR="003E73F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C0A9F">
        <w:rPr>
          <w:rFonts w:ascii="Times New Roman" w:hAnsi="Times New Roman" w:cs="Times New Roman"/>
          <w:sz w:val="28"/>
          <w:szCs w:val="28"/>
        </w:rPr>
        <w:t>:</w:t>
      </w:r>
    </w:p>
    <w:p w:rsidR="005C0A9F" w:rsidRDefault="005C0A9F" w:rsidP="00A14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ГРБС 901 «Администрация муниципального района</w:t>
      </w:r>
      <w:r w:rsidR="0046367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6367E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46367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на проведение различных мероприятий</w:t>
      </w:r>
      <w:r w:rsidR="00463705">
        <w:rPr>
          <w:rFonts w:ascii="Times New Roman" w:hAnsi="Times New Roman" w:cs="Times New Roman"/>
          <w:sz w:val="28"/>
          <w:szCs w:val="28"/>
        </w:rPr>
        <w:t xml:space="preserve"> в течение года</w:t>
      </w:r>
      <w:r w:rsidR="00DB64A4">
        <w:rPr>
          <w:rFonts w:ascii="Times New Roman" w:hAnsi="Times New Roman" w:cs="Times New Roman"/>
          <w:sz w:val="28"/>
          <w:szCs w:val="28"/>
        </w:rPr>
        <w:t xml:space="preserve"> в сумме 315,4</w:t>
      </w:r>
      <w:r w:rsidR="00A14A4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63705">
        <w:rPr>
          <w:rFonts w:ascii="Times New Roman" w:hAnsi="Times New Roman" w:cs="Times New Roman"/>
          <w:sz w:val="28"/>
          <w:szCs w:val="28"/>
        </w:rPr>
        <w:t>;</w:t>
      </w:r>
    </w:p>
    <w:p w:rsidR="0046367E" w:rsidRDefault="0046367E" w:rsidP="00A14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ГРБС 902 «Ко</w:t>
      </w:r>
      <w:r w:rsidR="00DB64A4">
        <w:rPr>
          <w:rFonts w:ascii="Times New Roman" w:hAnsi="Times New Roman" w:cs="Times New Roman"/>
          <w:sz w:val="28"/>
          <w:szCs w:val="28"/>
        </w:rPr>
        <w:t>митет по финансам» в сумме 229,4</w:t>
      </w:r>
      <w:r w:rsidR="00A14A4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в том числе на</w:t>
      </w:r>
      <w:r w:rsidR="00DB64A4">
        <w:rPr>
          <w:rFonts w:ascii="Times New Roman" w:hAnsi="Times New Roman" w:cs="Times New Roman"/>
          <w:sz w:val="28"/>
          <w:szCs w:val="28"/>
        </w:rPr>
        <w:t xml:space="preserve"> расходы поселений в сумме 229,4</w:t>
      </w:r>
      <w:r w:rsidR="00A14A4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75DD" w:rsidRDefault="0046367E" w:rsidP="00A14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ГРБС 904 «Комитет культуры» в су</w:t>
      </w:r>
      <w:r w:rsidR="007E75DD">
        <w:rPr>
          <w:rFonts w:ascii="Times New Roman" w:hAnsi="Times New Roman" w:cs="Times New Roman"/>
          <w:sz w:val="28"/>
          <w:szCs w:val="28"/>
        </w:rPr>
        <w:t>мме</w:t>
      </w:r>
      <w:r w:rsidR="009874A9">
        <w:rPr>
          <w:rFonts w:ascii="Times New Roman" w:hAnsi="Times New Roman" w:cs="Times New Roman"/>
          <w:sz w:val="28"/>
          <w:szCs w:val="28"/>
        </w:rPr>
        <w:t xml:space="preserve"> 106,5</w:t>
      </w:r>
      <w:r w:rsidR="00A14A4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63705" w:rsidRDefault="00463705" w:rsidP="004F36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ГРБС 926 «Ко</w:t>
      </w:r>
      <w:r w:rsidR="0046367E">
        <w:rPr>
          <w:rFonts w:ascii="Times New Roman" w:hAnsi="Times New Roman" w:cs="Times New Roman"/>
          <w:sz w:val="28"/>
          <w:szCs w:val="28"/>
        </w:rPr>
        <w:t xml:space="preserve">митет образования» в сумме </w:t>
      </w:r>
      <w:r w:rsidR="004F368B">
        <w:rPr>
          <w:rFonts w:ascii="Times New Roman" w:hAnsi="Times New Roman" w:cs="Times New Roman"/>
          <w:sz w:val="28"/>
          <w:szCs w:val="28"/>
        </w:rPr>
        <w:t>182,2</w:t>
      </w:r>
      <w:r w:rsidR="00A14A4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F368B" w:rsidRPr="00884AA4" w:rsidRDefault="004F368B" w:rsidP="004F36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423" w:rsidRPr="00E274A2" w:rsidRDefault="00463705" w:rsidP="00477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590423" w:rsidRPr="00E274A2">
        <w:rPr>
          <w:rFonts w:ascii="Times New Roman" w:hAnsi="Times New Roman" w:cs="Times New Roman"/>
          <w:b/>
          <w:sz w:val="28"/>
          <w:szCs w:val="28"/>
        </w:rPr>
        <w:t xml:space="preserve">. Анализ долговой политики. Источники  </w:t>
      </w:r>
      <w:proofErr w:type="gramStart"/>
      <w:r w:rsidR="00590423" w:rsidRPr="00E274A2">
        <w:rPr>
          <w:rFonts w:ascii="Times New Roman" w:hAnsi="Times New Roman" w:cs="Times New Roman"/>
          <w:b/>
          <w:sz w:val="28"/>
          <w:szCs w:val="28"/>
        </w:rPr>
        <w:t>внутреннего</w:t>
      </w:r>
      <w:proofErr w:type="gramEnd"/>
    </w:p>
    <w:p w:rsidR="00590423" w:rsidRPr="00985547" w:rsidRDefault="00590423" w:rsidP="009855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A2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 муниципального района «</w:t>
      </w:r>
      <w:proofErr w:type="spellStart"/>
      <w:r w:rsidRPr="00E274A2">
        <w:rPr>
          <w:rFonts w:ascii="Times New Roman" w:hAnsi="Times New Roman" w:cs="Times New Roman"/>
          <w:b/>
          <w:sz w:val="28"/>
          <w:szCs w:val="28"/>
        </w:rPr>
        <w:t>Балейский</w:t>
      </w:r>
      <w:proofErr w:type="spellEnd"/>
      <w:r w:rsidRPr="00E274A2">
        <w:rPr>
          <w:rFonts w:ascii="Times New Roman" w:hAnsi="Times New Roman" w:cs="Times New Roman"/>
          <w:b/>
          <w:sz w:val="28"/>
          <w:szCs w:val="28"/>
        </w:rPr>
        <w:t xml:space="preserve"> район». Дебиторская и кредиторская задолженность.</w:t>
      </w:r>
    </w:p>
    <w:p w:rsidR="00590423" w:rsidRPr="00E274A2" w:rsidRDefault="00590423" w:rsidP="00477E58">
      <w:pPr>
        <w:pStyle w:val="ab"/>
        <w:widowControl w:val="0"/>
        <w:spacing w:line="240" w:lineRule="auto"/>
        <w:ind w:firstLine="0"/>
      </w:pPr>
      <w:r w:rsidRPr="00E274A2">
        <w:t xml:space="preserve">     Согласно данным отчета бюджет муниципального </w:t>
      </w:r>
      <w:r w:rsidR="002258E1">
        <w:t>района «</w:t>
      </w:r>
      <w:proofErr w:type="spellStart"/>
      <w:r w:rsidR="002258E1">
        <w:t>Балейский</w:t>
      </w:r>
      <w:proofErr w:type="spellEnd"/>
      <w:r w:rsidR="002258E1">
        <w:t xml:space="preserve"> район» н</w:t>
      </w:r>
      <w:r w:rsidR="009874A9">
        <w:t>а 2020</w:t>
      </w:r>
      <w:r w:rsidR="009B6C9C">
        <w:t xml:space="preserve"> год утвержде</w:t>
      </w:r>
      <w:r w:rsidR="009874A9">
        <w:t>н с дефицитом в размере 351,0</w:t>
      </w:r>
      <w:r w:rsidR="008F24D3">
        <w:t xml:space="preserve"> тыс. руб</w:t>
      </w:r>
      <w:r w:rsidR="00D25B35">
        <w:t>лей</w:t>
      </w:r>
      <w:r w:rsidR="008F24D3">
        <w:t>.</w:t>
      </w:r>
    </w:p>
    <w:p w:rsidR="008F24D3" w:rsidRDefault="00590423" w:rsidP="00D25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A2">
        <w:rPr>
          <w:rFonts w:ascii="Times New Roman" w:hAnsi="Times New Roman" w:cs="Times New Roman"/>
          <w:sz w:val="28"/>
          <w:szCs w:val="28"/>
        </w:rPr>
        <w:t xml:space="preserve">    Бюджет муниципального </w:t>
      </w:r>
      <w:r w:rsidR="008F24D3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8F24D3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8F24D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B1BD2">
        <w:rPr>
          <w:rFonts w:ascii="Times New Roman" w:hAnsi="Times New Roman" w:cs="Times New Roman"/>
          <w:sz w:val="28"/>
          <w:szCs w:val="28"/>
        </w:rPr>
        <w:t xml:space="preserve"> за</w:t>
      </w:r>
      <w:r w:rsidR="00253438">
        <w:rPr>
          <w:rFonts w:ascii="Times New Roman" w:hAnsi="Times New Roman" w:cs="Times New Roman"/>
          <w:sz w:val="28"/>
          <w:szCs w:val="28"/>
        </w:rPr>
        <w:t xml:space="preserve"> </w:t>
      </w:r>
      <w:r w:rsidR="009874A9">
        <w:rPr>
          <w:rFonts w:ascii="Times New Roman" w:hAnsi="Times New Roman" w:cs="Times New Roman"/>
          <w:sz w:val="28"/>
          <w:szCs w:val="28"/>
        </w:rPr>
        <w:t>2020 год исполнен с профицитом</w:t>
      </w:r>
      <w:r w:rsidRPr="00E274A2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Pr="00E274A2">
        <w:rPr>
          <w:rFonts w:ascii="Times New Roman" w:hAnsi="Times New Roman" w:cs="Times New Roman"/>
        </w:rPr>
        <w:t xml:space="preserve"> </w:t>
      </w:r>
      <w:r w:rsidR="009874A9">
        <w:rPr>
          <w:rFonts w:ascii="Times New Roman" w:hAnsi="Times New Roman" w:cs="Times New Roman"/>
          <w:sz w:val="28"/>
          <w:szCs w:val="28"/>
        </w:rPr>
        <w:t>15 369,2</w:t>
      </w:r>
      <w:r w:rsidRPr="00E274A2">
        <w:rPr>
          <w:rFonts w:ascii="Times New Roman" w:hAnsi="Times New Roman" w:cs="Times New Roman"/>
        </w:rPr>
        <w:t xml:space="preserve"> </w:t>
      </w:r>
      <w:r w:rsidRPr="00E274A2">
        <w:rPr>
          <w:rFonts w:ascii="Times New Roman" w:hAnsi="Times New Roman" w:cs="Times New Roman"/>
          <w:sz w:val="28"/>
          <w:szCs w:val="28"/>
        </w:rPr>
        <w:t>тыс. руб</w:t>
      </w:r>
      <w:r w:rsidR="00D25B35">
        <w:rPr>
          <w:rFonts w:ascii="Times New Roman" w:hAnsi="Times New Roman" w:cs="Times New Roman"/>
          <w:sz w:val="28"/>
          <w:szCs w:val="28"/>
        </w:rPr>
        <w:t>лей</w:t>
      </w:r>
      <w:r w:rsidRPr="00E274A2">
        <w:rPr>
          <w:rFonts w:ascii="Times New Roman" w:hAnsi="Times New Roman" w:cs="Times New Roman"/>
          <w:sz w:val="28"/>
          <w:szCs w:val="28"/>
        </w:rPr>
        <w:t>.</w:t>
      </w:r>
    </w:p>
    <w:p w:rsidR="00590423" w:rsidRPr="00E274A2" w:rsidRDefault="00590423" w:rsidP="00AD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A2">
        <w:rPr>
          <w:rFonts w:ascii="Times New Roman" w:hAnsi="Times New Roman" w:cs="Times New Roman"/>
          <w:sz w:val="28"/>
          <w:szCs w:val="28"/>
        </w:rPr>
        <w:t xml:space="preserve">    В ходе и</w:t>
      </w:r>
      <w:r w:rsidR="00985547">
        <w:rPr>
          <w:rFonts w:ascii="Times New Roman" w:hAnsi="Times New Roman" w:cs="Times New Roman"/>
          <w:sz w:val="28"/>
          <w:szCs w:val="28"/>
        </w:rPr>
        <w:t>сполнения б</w:t>
      </w:r>
      <w:r w:rsidR="009874A9">
        <w:rPr>
          <w:rFonts w:ascii="Times New Roman" w:hAnsi="Times New Roman" w:cs="Times New Roman"/>
          <w:sz w:val="28"/>
          <w:szCs w:val="28"/>
        </w:rPr>
        <w:t>юджета района за 2020</w:t>
      </w:r>
      <w:r w:rsidR="00C83167">
        <w:rPr>
          <w:rFonts w:ascii="Times New Roman" w:hAnsi="Times New Roman" w:cs="Times New Roman"/>
          <w:sz w:val="28"/>
          <w:szCs w:val="28"/>
        </w:rPr>
        <w:t xml:space="preserve"> год администрацией района</w:t>
      </w:r>
      <w:r w:rsidR="001F08AE">
        <w:rPr>
          <w:rFonts w:ascii="Times New Roman" w:hAnsi="Times New Roman" w:cs="Times New Roman"/>
          <w:sz w:val="28"/>
          <w:szCs w:val="28"/>
        </w:rPr>
        <w:t xml:space="preserve"> не</w:t>
      </w:r>
      <w:r w:rsidR="00C83167">
        <w:rPr>
          <w:rFonts w:ascii="Times New Roman" w:hAnsi="Times New Roman" w:cs="Times New Roman"/>
          <w:sz w:val="28"/>
          <w:szCs w:val="28"/>
        </w:rPr>
        <w:t xml:space="preserve"> </w:t>
      </w:r>
      <w:r w:rsidRPr="00E274A2">
        <w:rPr>
          <w:rFonts w:ascii="Times New Roman" w:hAnsi="Times New Roman" w:cs="Times New Roman"/>
          <w:sz w:val="28"/>
          <w:szCs w:val="28"/>
        </w:rPr>
        <w:t>привлекались кре</w:t>
      </w:r>
      <w:r w:rsidR="001F08AE">
        <w:rPr>
          <w:rFonts w:ascii="Times New Roman" w:hAnsi="Times New Roman" w:cs="Times New Roman"/>
          <w:sz w:val="28"/>
          <w:szCs w:val="28"/>
        </w:rPr>
        <w:t>диты из бюджетов других уровней</w:t>
      </w:r>
      <w:r w:rsidR="00EE1C0D">
        <w:rPr>
          <w:rFonts w:ascii="Times New Roman" w:hAnsi="Times New Roman" w:cs="Times New Roman"/>
          <w:sz w:val="28"/>
          <w:szCs w:val="28"/>
        </w:rPr>
        <w:t>. Н</w:t>
      </w:r>
      <w:r w:rsidRPr="00E274A2">
        <w:rPr>
          <w:rFonts w:ascii="Times New Roman" w:hAnsi="Times New Roman" w:cs="Times New Roman"/>
          <w:sz w:val="28"/>
          <w:szCs w:val="28"/>
        </w:rPr>
        <w:t xml:space="preserve">а погашение долговых обязательств направлено </w:t>
      </w:r>
      <w:r w:rsidR="009639B2">
        <w:rPr>
          <w:rFonts w:ascii="Times New Roman" w:hAnsi="Times New Roman" w:cs="Times New Roman"/>
          <w:sz w:val="28"/>
          <w:szCs w:val="28"/>
        </w:rPr>
        <w:t>средст</w:t>
      </w:r>
      <w:r w:rsidR="00662CC3">
        <w:rPr>
          <w:rFonts w:ascii="Times New Roman" w:hAnsi="Times New Roman" w:cs="Times New Roman"/>
          <w:sz w:val="28"/>
          <w:szCs w:val="28"/>
        </w:rPr>
        <w:t>в</w:t>
      </w:r>
      <w:r w:rsidR="009874A9">
        <w:rPr>
          <w:rFonts w:ascii="Times New Roman" w:hAnsi="Times New Roman" w:cs="Times New Roman"/>
          <w:sz w:val="28"/>
          <w:szCs w:val="28"/>
        </w:rPr>
        <w:t xml:space="preserve"> бюджета района в сумме 4 883,2</w:t>
      </w:r>
      <w:r w:rsidR="003245C8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870E9E">
        <w:rPr>
          <w:rFonts w:ascii="Times New Roman" w:hAnsi="Times New Roman" w:cs="Times New Roman"/>
          <w:sz w:val="28"/>
          <w:szCs w:val="28"/>
        </w:rPr>
        <w:t xml:space="preserve"> </w:t>
      </w:r>
      <w:r w:rsidR="00BC2061">
        <w:rPr>
          <w:rFonts w:ascii="Times New Roman" w:hAnsi="Times New Roman" w:cs="Times New Roman"/>
          <w:sz w:val="28"/>
          <w:szCs w:val="28"/>
        </w:rPr>
        <w:t>Все эти операции отражены в источниках внутреннего финансирования дефицита бюджета (ф. 0503317)</w:t>
      </w:r>
      <w:r w:rsidR="0091765D">
        <w:rPr>
          <w:rFonts w:ascii="Times New Roman" w:hAnsi="Times New Roman" w:cs="Times New Roman"/>
          <w:sz w:val="28"/>
          <w:szCs w:val="28"/>
        </w:rPr>
        <w:t xml:space="preserve"> и в  Книге по долговым обязательствам бюджета муниципального района «</w:t>
      </w:r>
      <w:proofErr w:type="spellStart"/>
      <w:r w:rsidR="0091765D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91765D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874A9">
        <w:rPr>
          <w:rFonts w:ascii="Times New Roman" w:hAnsi="Times New Roman" w:cs="Times New Roman"/>
          <w:sz w:val="28"/>
          <w:szCs w:val="28"/>
        </w:rPr>
        <w:t xml:space="preserve"> за 2020</w:t>
      </w:r>
      <w:r w:rsidR="00C01FED">
        <w:rPr>
          <w:rFonts w:ascii="Times New Roman" w:hAnsi="Times New Roman" w:cs="Times New Roman"/>
          <w:sz w:val="28"/>
          <w:szCs w:val="28"/>
        </w:rPr>
        <w:t xml:space="preserve"> год</w:t>
      </w:r>
      <w:r w:rsidR="00BC20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18A" w:rsidRPr="00E274A2" w:rsidRDefault="00590423" w:rsidP="00477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A2">
        <w:rPr>
          <w:rFonts w:ascii="Times New Roman" w:hAnsi="Times New Roman" w:cs="Times New Roman"/>
          <w:sz w:val="28"/>
          <w:szCs w:val="28"/>
        </w:rPr>
        <w:t xml:space="preserve">    Мун</w:t>
      </w:r>
      <w:r w:rsidR="00CE1172">
        <w:rPr>
          <w:rFonts w:ascii="Times New Roman" w:hAnsi="Times New Roman" w:cs="Times New Roman"/>
          <w:sz w:val="28"/>
          <w:szCs w:val="28"/>
        </w:rPr>
        <w:t>иципальный долг на 1 ян</w:t>
      </w:r>
      <w:r w:rsidR="009874A9">
        <w:rPr>
          <w:rFonts w:ascii="Times New Roman" w:hAnsi="Times New Roman" w:cs="Times New Roman"/>
          <w:sz w:val="28"/>
          <w:szCs w:val="28"/>
        </w:rPr>
        <w:t>варя 2021</w:t>
      </w:r>
      <w:r w:rsidR="00E24D77">
        <w:rPr>
          <w:rFonts w:ascii="Times New Roman" w:hAnsi="Times New Roman" w:cs="Times New Roman"/>
          <w:sz w:val="28"/>
          <w:szCs w:val="28"/>
        </w:rPr>
        <w:t xml:space="preserve"> года согласно книге по долговым обязательствам бюджета муниципального района «</w:t>
      </w:r>
      <w:proofErr w:type="spellStart"/>
      <w:r w:rsidR="00E24D77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E24D77">
        <w:rPr>
          <w:rFonts w:ascii="Times New Roman" w:hAnsi="Times New Roman" w:cs="Times New Roman"/>
          <w:sz w:val="28"/>
          <w:szCs w:val="28"/>
        </w:rPr>
        <w:t xml:space="preserve"> ра</w:t>
      </w:r>
      <w:r w:rsidR="003245C8">
        <w:rPr>
          <w:rFonts w:ascii="Times New Roman" w:hAnsi="Times New Roman" w:cs="Times New Roman"/>
          <w:sz w:val="28"/>
          <w:szCs w:val="28"/>
        </w:rPr>
        <w:t>йо</w:t>
      </w:r>
      <w:r w:rsidR="00AF418A">
        <w:rPr>
          <w:rFonts w:ascii="Times New Roman" w:hAnsi="Times New Roman" w:cs="Times New Roman"/>
          <w:sz w:val="28"/>
          <w:szCs w:val="28"/>
        </w:rPr>
        <w:t>н»</w:t>
      </w:r>
      <w:r w:rsidR="009874A9">
        <w:rPr>
          <w:rFonts w:ascii="Times New Roman" w:hAnsi="Times New Roman" w:cs="Times New Roman"/>
          <w:sz w:val="28"/>
          <w:szCs w:val="28"/>
        </w:rPr>
        <w:t xml:space="preserve"> составил 9 766,4</w:t>
      </w:r>
      <w:r w:rsidR="003245C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56E1B">
        <w:rPr>
          <w:rFonts w:ascii="Times New Roman" w:hAnsi="Times New Roman" w:cs="Times New Roman"/>
          <w:sz w:val="28"/>
          <w:szCs w:val="28"/>
        </w:rPr>
        <w:t xml:space="preserve"> по бюджетным кредитам.</w:t>
      </w:r>
      <w:r w:rsidR="00E24D77">
        <w:rPr>
          <w:rFonts w:ascii="Times New Roman" w:hAnsi="Times New Roman" w:cs="Times New Roman"/>
          <w:sz w:val="28"/>
          <w:szCs w:val="28"/>
        </w:rPr>
        <w:t xml:space="preserve"> </w:t>
      </w:r>
      <w:r w:rsidR="00BC2061" w:rsidRPr="00E274A2">
        <w:rPr>
          <w:rFonts w:ascii="Times New Roman" w:hAnsi="Times New Roman" w:cs="Times New Roman"/>
          <w:sz w:val="28"/>
          <w:szCs w:val="28"/>
        </w:rPr>
        <w:t>На обслуживание муниципального долга района</w:t>
      </w:r>
      <w:r w:rsidR="009874A9">
        <w:rPr>
          <w:rFonts w:ascii="Times New Roman" w:hAnsi="Times New Roman" w:cs="Times New Roman"/>
          <w:sz w:val="28"/>
          <w:szCs w:val="28"/>
        </w:rPr>
        <w:t xml:space="preserve"> в 2020</w:t>
      </w:r>
      <w:r w:rsidR="003A3FA1">
        <w:rPr>
          <w:rFonts w:ascii="Times New Roman" w:hAnsi="Times New Roman" w:cs="Times New Roman"/>
          <w:sz w:val="28"/>
          <w:szCs w:val="28"/>
        </w:rPr>
        <w:t xml:space="preserve"> году</w:t>
      </w:r>
      <w:r w:rsidR="00BC2061" w:rsidRPr="00E274A2">
        <w:rPr>
          <w:rFonts w:ascii="Times New Roman" w:hAnsi="Times New Roman" w:cs="Times New Roman"/>
          <w:sz w:val="28"/>
          <w:szCs w:val="28"/>
        </w:rPr>
        <w:t xml:space="preserve"> н</w:t>
      </w:r>
      <w:r w:rsidR="00BC2061">
        <w:rPr>
          <w:rFonts w:ascii="Times New Roman" w:hAnsi="Times New Roman" w:cs="Times New Roman"/>
          <w:sz w:val="28"/>
          <w:szCs w:val="28"/>
        </w:rPr>
        <w:t>а</w:t>
      </w:r>
      <w:r w:rsidR="00AD0468">
        <w:rPr>
          <w:rFonts w:ascii="Times New Roman" w:hAnsi="Times New Roman" w:cs="Times New Roman"/>
          <w:sz w:val="28"/>
          <w:szCs w:val="28"/>
        </w:rPr>
        <w:t>правлено сре</w:t>
      </w:r>
      <w:proofErr w:type="gramStart"/>
      <w:r w:rsidR="00AD0468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9874A9">
        <w:rPr>
          <w:rFonts w:ascii="Times New Roman" w:hAnsi="Times New Roman" w:cs="Times New Roman"/>
          <w:sz w:val="28"/>
          <w:szCs w:val="28"/>
        </w:rPr>
        <w:t>умме 27,7</w:t>
      </w:r>
      <w:r w:rsidR="00BC2061" w:rsidRPr="00E274A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245C8">
        <w:rPr>
          <w:rFonts w:ascii="Times New Roman" w:hAnsi="Times New Roman" w:cs="Times New Roman"/>
          <w:sz w:val="28"/>
          <w:szCs w:val="28"/>
        </w:rPr>
        <w:t>лей</w:t>
      </w:r>
      <w:r w:rsidR="00BC2061" w:rsidRPr="00E274A2">
        <w:rPr>
          <w:rFonts w:ascii="Times New Roman" w:hAnsi="Times New Roman" w:cs="Times New Roman"/>
          <w:sz w:val="28"/>
          <w:szCs w:val="28"/>
        </w:rPr>
        <w:t>.</w:t>
      </w:r>
    </w:p>
    <w:p w:rsidR="00AF418A" w:rsidRPr="00E274A2" w:rsidRDefault="00AF418A" w:rsidP="00AF4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A2">
        <w:rPr>
          <w:rFonts w:ascii="Times New Roman" w:hAnsi="Times New Roman" w:cs="Times New Roman"/>
          <w:sz w:val="28"/>
          <w:szCs w:val="28"/>
        </w:rPr>
        <w:t xml:space="preserve">     Исполнение муниципальных гарантий на конец отчетного года составило 0,0 руб. </w:t>
      </w:r>
    </w:p>
    <w:p w:rsidR="00CE1172" w:rsidRPr="00E274A2" w:rsidRDefault="00CE1172" w:rsidP="00324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423" w:rsidRPr="00E274A2" w:rsidRDefault="00590423" w:rsidP="00477E58">
      <w:pPr>
        <w:pStyle w:val="af1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E274A2">
        <w:rPr>
          <w:b/>
          <w:bCs/>
          <w:sz w:val="28"/>
          <w:szCs w:val="28"/>
        </w:rPr>
        <w:t xml:space="preserve"> </w:t>
      </w:r>
      <w:r w:rsidRPr="00E274A2">
        <w:rPr>
          <w:b/>
          <w:bCs/>
          <w:i/>
          <w:sz w:val="28"/>
          <w:szCs w:val="28"/>
        </w:rPr>
        <w:t>Дебиторская и кредиторская задолженность бюджета района.</w:t>
      </w:r>
    </w:p>
    <w:p w:rsidR="00590423" w:rsidRPr="00E274A2" w:rsidRDefault="00590423" w:rsidP="00477E58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0423" w:rsidRDefault="00590423" w:rsidP="00AF41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4A2">
        <w:rPr>
          <w:rFonts w:ascii="Times New Roman" w:hAnsi="Times New Roman" w:cs="Times New Roman"/>
          <w:sz w:val="28"/>
          <w:szCs w:val="28"/>
        </w:rPr>
        <w:t>Дебиторская задолженность</w:t>
      </w:r>
      <w:r w:rsidR="00291879">
        <w:rPr>
          <w:rFonts w:ascii="Times New Roman" w:hAnsi="Times New Roman" w:cs="Times New Roman"/>
          <w:sz w:val="28"/>
          <w:szCs w:val="28"/>
        </w:rPr>
        <w:t xml:space="preserve"> -</w:t>
      </w:r>
      <w:r w:rsidR="00A120C7">
        <w:rPr>
          <w:rFonts w:ascii="Times New Roman" w:hAnsi="Times New Roman" w:cs="Times New Roman"/>
          <w:sz w:val="28"/>
          <w:szCs w:val="28"/>
        </w:rPr>
        <w:t xml:space="preserve"> это сумма долга, причитающаяся</w:t>
      </w:r>
      <w:r w:rsidRPr="00E274A2">
        <w:rPr>
          <w:rFonts w:ascii="Times New Roman" w:hAnsi="Times New Roman" w:cs="Times New Roman"/>
          <w:sz w:val="28"/>
          <w:szCs w:val="28"/>
        </w:rPr>
        <w:t xml:space="preserve"> организации от юридических и физических лиц в результате хозяйственных взаимоотношений с ними. </w:t>
      </w:r>
    </w:p>
    <w:p w:rsidR="00075ADE" w:rsidRPr="00E274A2" w:rsidRDefault="00075ADE" w:rsidP="00AF41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дебиторской и кредиторской задолженности района по бюджетной деятельности </w:t>
      </w:r>
      <w:r w:rsidR="00A533C3">
        <w:rPr>
          <w:rFonts w:ascii="Times New Roman" w:hAnsi="Times New Roman" w:cs="Times New Roman"/>
          <w:sz w:val="28"/>
          <w:szCs w:val="28"/>
        </w:rPr>
        <w:t>приведена в таблице № 7:</w:t>
      </w:r>
    </w:p>
    <w:p w:rsidR="00AB2039" w:rsidRPr="00AB2039" w:rsidRDefault="00AB2039" w:rsidP="00AB2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AB2039">
        <w:rPr>
          <w:rFonts w:ascii="Times New Roman" w:hAnsi="Times New Roman" w:cs="Times New Roman"/>
          <w:sz w:val="20"/>
          <w:szCs w:val="20"/>
        </w:rPr>
        <w:t>Таблица № 7 (тыс. руб.)</w:t>
      </w:r>
    </w:p>
    <w:tbl>
      <w:tblPr>
        <w:tblW w:w="9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4"/>
        <w:gridCol w:w="1476"/>
        <w:gridCol w:w="1476"/>
        <w:gridCol w:w="1827"/>
        <w:gridCol w:w="2221"/>
      </w:tblGrid>
      <w:tr w:rsidR="00A610BA" w:rsidRPr="00A610BA" w:rsidTr="004A47F0">
        <w:trPr>
          <w:trHeight w:val="540"/>
        </w:trPr>
        <w:tc>
          <w:tcPr>
            <w:tcW w:w="2714" w:type="dxa"/>
            <w:vMerge w:val="restart"/>
            <w:shd w:val="clear" w:color="auto" w:fill="auto"/>
            <w:vAlign w:val="center"/>
          </w:tcPr>
          <w:p w:rsidR="00A610BA" w:rsidRPr="00A610BA" w:rsidRDefault="00A610BA" w:rsidP="004A4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0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</w:tcPr>
          <w:p w:rsidR="00A610BA" w:rsidRPr="00A610BA" w:rsidRDefault="00A610BA" w:rsidP="004A4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0BA">
              <w:rPr>
                <w:rFonts w:ascii="Times New Roman" w:hAnsi="Times New Roman" w:cs="Times New Roman"/>
                <w:b/>
                <w:sz w:val="18"/>
                <w:szCs w:val="18"/>
              </w:rPr>
              <w:t>на 01.01.20</w:t>
            </w:r>
            <w:r w:rsidR="009874A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</w:tcPr>
          <w:p w:rsidR="00A610BA" w:rsidRPr="00A610BA" w:rsidRDefault="00A610BA" w:rsidP="004A4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0BA">
              <w:rPr>
                <w:rFonts w:ascii="Times New Roman" w:hAnsi="Times New Roman" w:cs="Times New Roman"/>
                <w:b/>
                <w:sz w:val="18"/>
                <w:szCs w:val="18"/>
              </w:rPr>
              <w:t>на 01.01.20</w:t>
            </w:r>
            <w:r w:rsidR="0098554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9874A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048" w:type="dxa"/>
            <w:gridSpan w:val="2"/>
            <w:shd w:val="clear" w:color="auto" w:fill="auto"/>
            <w:vAlign w:val="center"/>
          </w:tcPr>
          <w:p w:rsidR="00A610BA" w:rsidRPr="00A610BA" w:rsidRDefault="009874A9" w:rsidP="004A4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Изменения к уровню 2019</w:t>
            </w:r>
            <w:r w:rsidR="00A610BA" w:rsidRPr="00A610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  <w:proofErr w:type="gramStart"/>
            <w:r w:rsidR="00A610BA" w:rsidRPr="00A610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(+/-)</w:t>
            </w:r>
            <w:proofErr w:type="gramEnd"/>
          </w:p>
        </w:tc>
      </w:tr>
      <w:tr w:rsidR="00A610BA" w:rsidRPr="00A610BA" w:rsidTr="004A47F0">
        <w:trPr>
          <w:trHeight w:val="255"/>
        </w:trPr>
        <w:tc>
          <w:tcPr>
            <w:tcW w:w="2714" w:type="dxa"/>
            <w:vMerge/>
            <w:vAlign w:val="center"/>
          </w:tcPr>
          <w:p w:rsidR="00A610BA" w:rsidRPr="00A610BA" w:rsidRDefault="00A610BA" w:rsidP="004A47F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center"/>
          </w:tcPr>
          <w:p w:rsidR="00A610BA" w:rsidRPr="00A610BA" w:rsidRDefault="00A610BA" w:rsidP="004A47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center"/>
          </w:tcPr>
          <w:p w:rsidR="00A610BA" w:rsidRPr="00A610BA" w:rsidRDefault="00A610BA" w:rsidP="004A47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A610BA" w:rsidRPr="00A610BA" w:rsidRDefault="00A610BA" w:rsidP="004A4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0BA">
              <w:rPr>
                <w:rFonts w:ascii="Times New Roman" w:hAnsi="Times New Roman" w:cs="Times New Roman"/>
                <w:b/>
                <w:sz w:val="18"/>
                <w:szCs w:val="18"/>
              </w:rPr>
              <w:t>Абсолютное, т.р.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A610BA" w:rsidRPr="00A610BA" w:rsidRDefault="00A610BA" w:rsidP="004A4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610BA">
              <w:rPr>
                <w:rFonts w:ascii="Times New Roman" w:hAnsi="Times New Roman" w:cs="Times New Roman"/>
                <w:b/>
                <w:sz w:val="18"/>
                <w:szCs w:val="18"/>
              </w:rPr>
              <w:t>Относительное</w:t>
            </w:r>
            <w:proofErr w:type="gramEnd"/>
            <w:r w:rsidRPr="00A610BA">
              <w:rPr>
                <w:rFonts w:ascii="Times New Roman" w:hAnsi="Times New Roman" w:cs="Times New Roman"/>
                <w:b/>
                <w:sz w:val="18"/>
                <w:szCs w:val="18"/>
              </w:rPr>
              <w:t>, %, разы</w:t>
            </w:r>
          </w:p>
        </w:tc>
      </w:tr>
      <w:tr w:rsidR="00A610BA" w:rsidRPr="00A610BA" w:rsidTr="004A47F0">
        <w:trPr>
          <w:trHeight w:val="221"/>
        </w:trPr>
        <w:tc>
          <w:tcPr>
            <w:tcW w:w="2714" w:type="dxa"/>
            <w:shd w:val="clear" w:color="auto" w:fill="auto"/>
            <w:vAlign w:val="center"/>
          </w:tcPr>
          <w:p w:rsidR="00A610BA" w:rsidRPr="00B37E48" w:rsidRDefault="00A610BA" w:rsidP="003A56EA">
            <w:pPr>
              <w:spacing w:after="0"/>
              <w:ind w:right="-108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37E4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Дебиторская задолженность, </w:t>
            </w:r>
            <w:r w:rsidRPr="00B37E48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A610BA" w:rsidRPr="00B37E48" w:rsidRDefault="009874A9" w:rsidP="004A47F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1 741,5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A610BA" w:rsidRPr="00B37E48" w:rsidRDefault="006425CE" w:rsidP="004A47F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2 053,5</w:t>
            </w:r>
          </w:p>
        </w:tc>
        <w:tc>
          <w:tcPr>
            <w:tcW w:w="1827" w:type="dxa"/>
            <w:shd w:val="clear" w:color="auto" w:fill="auto"/>
            <w:vAlign w:val="bottom"/>
          </w:tcPr>
          <w:p w:rsidR="00A610BA" w:rsidRPr="00B37E48" w:rsidRDefault="00281C9D" w:rsidP="004A47F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312,0</w:t>
            </w:r>
          </w:p>
        </w:tc>
        <w:tc>
          <w:tcPr>
            <w:tcW w:w="2221" w:type="dxa"/>
            <w:shd w:val="clear" w:color="auto" w:fill="auto"/>
            <w:vAlign w:val="bottom"/>
          </w:tcPr>
          <w:p w:rsidR="00A610BA" w:rsidRPr="00B37E48" w:rsidRDefault="00281C9D" w:rsidP="004A47F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17,9</w:t>
            </w:r>
          </w:p>
        </w:tc>
      </w:tr>
      <w:tr w:rsidR="00973EF4" w:rsidRPr="00A610BA" w:rsidTr="004A47F0">
        <w:trPr>
          <w:trHeight w:val="255"/>
        </w:trPr>
        <w:tc>
          <w:tcPr>
            <w:tcW w:w="2714" w:type="dxa"/>
            <w:shd w:val="clear" w:color="auto" w:fill="auto"/>
            <w:vAlign w:val="center"/>
          </w:tcPr>
          <w:p w:rsidR="00973EF4" w:rsidRDefault="00973EF4" w:rsidP="003A56E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Расчеты по доходам</w:t>
            </w:r>
            <w:r w:rsidR="00064358">
              <w:rPr>
                <w:rFonts w:ascii="Times New Roman" w:hAnsi="Times New Roman" w:cs="Times New Roman"/>
                <w:sz w:val="18"/>
                <w:szCs w:val="18"/>
              </w:rPr>
              <w:t xml:space="preserve"> (205)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973EF4" w:rsidRDefault="009874A9" w:rsidP="004A47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837,2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973EF4" w:rsidRPr="00B37E48" w:rsidRDefault="006425CE" w:rsidP="004A47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626,1</w:t>
            </w:r>
          </w:p>
        </w:tc>
        <w:tc>
          <w:tcPr>
            <w:tcW w:w="1827" w:type="dxa"/>
            <w:shd w:val="clear" w:color="auto" w:fill="auto"/>
            <w:vAlign w:val="bottom"/>
          </w:tcPr>
          <w:p w:rsidR="00973EF4" w:rsidRPr="00B37E48" w:rsidRDefault="00281C9D" w:rsidP="004A47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- 211,1</w:t>
            </w:r>
          </w:p>
        </w:tc>
        <w:tc>
          <w:tcPr>
            <w:tcW w:w="2221" w:type="dxa"/>
            <w:shd w:val="clear" w:color="auto" w:fill="auto"/>
            <w:vAlign w:val="bottom"/>
          </w:tcPr>
          <w:p w:rsidR="00973EF4" w:rsidRPr="00B37E48" w:rsidRDefault="00281C9D" w:rsidP="004A47F0">
            <w:pPr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- 25,2</w:t>
            </w:r>
          </w:p>
        </w:tc>
      </w:tr>
      <w:tr w:rsidR="00A610BA" w:rsidRPr="00A610BA" w:rsidTr="004A47F0">
        <w:trPr>
          <w:trHeight w:val="255"/>
        </w:trPr>
        <w:tc>
          <w:tcPr>
            <w:tcW w:w="2714" w:type="dxa"/>
            <w:shd w:val="clear" w:color="auto" w:fill="auto"/>
            <w:vAlign w:val="center"/>
          </w:tcPr>
          <w:p w:rsidR="00A610BA" w:rsidRPr="00A610BA" w:rsidRDefault="003A56EA" w:rsidP="003A56E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Расчеты по выданным авансам</w:t>
            </w:r>
            <w:r w:rsidR="00064358">
              <w:rPr>
                <w:rFonts w:ascii="Times New Roman" w:hAnsi="Times New Roman" w:cs="Times New Roman"/>
                <w:sz w:val="18"/>
                <w:szCs w:val="18"/>
              </w:rPr>
              <w:t xml:space="preserve"> (206)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A610BA" w:rsidRPr="00B37E48" w:rsidRDefault="009874A9" w:rsidP="004A47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A610BA" w:rsidRPr="00B37E48" w:rsidRDefault="006425CE" w:rsidP="004A47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1 164,4</w:t>
            </w:r>
          </w:p>
        </w:tc>
        <w:tc>
          <w:tcPr>
            <w:tcW w:w="1827" w:type="dxa"/>
            <w:shd w:val="clear" w:color="auto" w:fill="auto"/>
            <w:vAlign w:val="bottom"/>
          </w:tcPr>
          <w:p w:rsidR="00A610BA" w:rsidRPr="00B37E48" w:rsidRDefault="00281C9D" w:rsidP="004A47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1 058,5</w:t>
            </w:r>
          </w:p>
        </w:tc>
        <w:tc>
          <w:tcPr>
            <w:tcW w:w="2221" w:type="dxa"/>
            <w:shd w:val="clear" w:color="auto" w:fill="auto"/>
            <w:vAlign w:val="bottom"/>
          </w:tcPr>
          <w:p w:rsidR="00A610BA" w:rsidRPr="00B37E48" w:rsidRDefault="00281C9D" w:rsidP="004A47F0">
            <w:pPr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 10 раз</w:t>
            </w:r>
          </w:p>
        </w:tc>
      </w:tr>
      <w:tr w:rsidR="00A610BA" w:rsidRPr="00A610BA" w:rsidTr="004A47F0">
        <w:trPr>
          <w:trHeight w:val="255"/>
        </w:trPr>
        <w:tc>
          <w:tcPr>
            <w:tcW w:w="2714" w:type="dxa"/>
            <w:shd w:val="clear" w:color="auto" w:fill="auto"/>
            <w:vAlign w:val="center"/>
          </w:tcPr>
          <w:p w:rsidR="00A610BA" w:rsidRPr="00A610BA" w:rsidRDefault="003A56EA" w:rsidP="003A56E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Расчеты с подотчетными лицами</w:t>
            </w:r>
            <w:r w:rsidR="00064358">
              <w:rPr>
                <w:rFonts w:ascii="Times New Roman" w:hAnsi="Times New Roman" w:cs="Times New Roman"/>
                <w:sz w:val="18"/>
                <w:szCs w:val="18"/>
              </w:rPr>
              <w:t xml:space="preserve"> (208)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A610BA" w:rsidRPr="00B37E48" w:rsidRDefault="009874A9" w:rsidP="004A47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434,0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A610BA" w:rsidRPr="00B37E48" w:rsidRDefault="006425CE" w:rsidP="004A47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827" w:type="dxa"/>
            <w:shd w:val="clear" w:color="auto" w:fill="auto"/>
            <w:vAlign w:val="bottom"/>
          </w:tcPr>
          <w:p w:rsidR="00A610BA" w:rsidRPr="00B37E48" w:rsidRDefault="00281C9D" w:rsidP="004A47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- 422,0</w:t>
            </w:r>
          </w:p>
        </w:tc>
        <w:tc>
          <w:tcPr>
            <w:tcW w:w="2221" w:type="dxa"/>
            <w:shd w:val="clear" w:color="auto" w:fill="auto"/>
            <w:vAlign w:val="bottom"/>
          </w:tcPr>
          <w:p w:rsidR="00A610BA" w:rsidRPr="00B37E48" w:rsidRDefault="00281C9D" w:rsidP="004A47F0">
            <w:pPr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- 97,2</w:t>
            </w:r>
          </w:p>
        </w:tc>
      </w:tr>
      <w:tr w:rsidR="00A648E6" w:rsidRPr="00A610BA" w:rsidTr="004A47F0">
        <w:trPr>
          <w:trHeight w:val="255"/>
        </w:trPr>
        <w:tc>
          <w:tcPr>
            <w:tcW w:w="2714" w:type="dxa"/>
            <w:shd w:val="clear" w:color="auto" w:fill="auto"/>
            <w:vAlign w:val="center"/>
          </w:tcPr>
          <w:p w:rsidR="00A648E6" w:rsidRDefault="00A648E6" w:rsidP="003A56E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Расчеты по платежам в бюджеты</w:t>
            </w:r>
            <w:r w:rsidR="00064358">
              <w:rPr>
                <w:rFonts w:ascii="Times New Roman" w:hAnsi="Times New Roman" w:cs="Times New Roman"/>
                <w:sz w:val="18"/>
                <w:szCs w:val="18"/>
              </w:rPr>
              <w:t xml:space="preserve"> (303)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A648E6" w:rsidRDefault="009874A9" w:rsidP="004A47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364,4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A648E6" w:rsidRDefault="006425CE" w:rsidP="004A47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251,0</w:t>
            </w:r>
          </w:p>
        </w:tc>
        <w:tc>
          <w:tcPr>
            <w:tcW w:w="1827" w:type="dxa"/>
            <w:shd w:val="clear" w:color="auto" w:fill="auto"/>
            <w:vAlign w:val="bottom"/>
          </w:tcPr>
          <w:p w:rsidR="00A648E6" w:rsidRPr="00B37E48" w:rsidRDefault="00281C9D" w:rsidP="004A47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- 113,4</w:t>
            </w:r>
          </w:p>
        </w:tc>
        <w:tc>
          <w:tcPr>
            <w:tcW w:w="2221" w:type="dxa"/>
            <w:shd w:val="clear" w:color="auto" w:fill="auto"/>
            <w:vAlign w:val="bottom"/>
          </w:tcPr>
          <w:p w:rsidR="00A648E6" w:rsidRPr="00B37E48" w:rsidRDefault="00281C9D" w:rsidP="004A47F0">
            <w:pPr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- 31,1</w:t>
            </w:r>
          </w:p>
        </w:tc>
      </w:tr>
      <w:tr w:rsidR="00A610BA" w:rsidRPr="00A610BA" w:rsidTr="004A47F0">
        <w:trPr>
          <w:trHeight w:val="266"/>
        </w:trPr>
        <w:tc>
          <w:tcPr>
            <w:tcW w:w="2714" w:type="dxa"/>
            <w:shd w:val="clear" w:color="auto" w:fill="auto"/>
            <w:vAlign w:val="center"/>
          </w:tcPr>
          <w:p w:rsidR="00A610BA" w:rsidRPr="00A610BA" w:rsidRDefault="00A610BA" w:rsidP="00A648E6">
            <w:pPr>
              <w:spacing w:after="0"/>
              <w:ind w:right="-108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610B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Кредиторская  задолженность, </w:t>
            </w:r>
            <w:r w:rsidRPr="00A610BA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A610BA" w:rsidRPr="00A610BA" w:rsidRDefault="009874A9" w:rsidP="004A47F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19 614,9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A610BA" w:rsidRPr="00AA223D" w:rsidRDefault="00281C9D" w:rsidP="004A47F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3 875,1</w:t>
            </w:r>
          </w:p>
        </w:tc>
        <w:tc>
          <w:tcPr>
            <w:tcW w:w="1827" w:type="dxa"/>
            <w:shd w:val="clear" w:color="auto" w:fill="auto"/>
            <w:vAlign w:val="bottom"/>
          </w:tcPr>
          <w:p w:rsidR="00A610BA" w:rsidRPr="00AA223D" w:rsidRDefault="00281C9D" w:rsidP="004A47F0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- 15 </w:t>
            </w:r>
            <w:r w:rsidR="00B80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739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</w:t>
            </w:r>
            <w:r w:rsidR="00B80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221" w:type="dxa"/>
            <w:shd w:val="clear" w:color="auto" w:fill="auto"/>
            <w:vAlign w:val="bottom"/>
          </w:tcPr>
          <w:p w:rsidR="00A610BA" w:rsidRPr="00AA223D" w:rsidRDefault="00281C9D" w:rsidP="004A47F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- 80,2</w:t>
            </w:r>
          </w:p>
        </w:tc>
      </w:tr>
      <w:tr w:rsidR="00A610BA" w:rsidRPr="00A610BA" w:rsidTr="004A47F0">
        <w:trPr>
          <w:trHeight w:val="255"/>
        </w:trPr>
        <w:tc>
          <w:tcPr>
            <w:tcW w:w="2714" w:type="dxa"/>
            <w:shd w:val="clear" w:color="auto" w:fill="auto"/>
            <w:vAlign w:val="center"/>
          </w:tcPr>
          <w:p w:rsidR="00A610BA" w:rsidRPr="00A610BA" w:rsidRDefault="00A648E6" w:rsidP="00A648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Расчеты по доходам</w:t>
            </w:r>
            <w:r w:rsidR="00B1726C">
              <w:rPr>
                <w:rFonts w:ascii="Times New Roman" w:hAnsi="Times New Roman" w:cs="Times New Roman"/>
                <w:sz w:val="18"/>
                <w:szCs w:val="18"/>
              </w:rPr>
              <w:t xml:space="preserve"> (205)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A610BA" w:rsidRPr="00A610BA" w:rsidRDefault="009874A9" w:rsidP="004A47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31,9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A610BA" w:rsidRPr="003C01DA" w:rsidRDefault="00281C9D" w:rsidP="004A47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375,7</w:t>
            </w:r>
          </w:p>
        </w:tc>
        <w:tc>
          <w:tcPr>
            <w:tcW w:w="1827" w:type="dxa"/>
            <w:shd w:val="clear" w:color="auto" w:fill="auto"/>
            <w:vAlign w:val="bottom"/>
          </w:tcPr>
          <w:p w:rsidR="00A610BA" w:rsidRPr="003C01DA" w:rsidRDefault="00281C9D" w:rsidP="004A47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343,8</w:t>
            </w:r>
          </w:p>
        </w:tc>
        <w:tc>
          <w:tcPr>
            <w:tcW w:w="2221" w:type="dxa"/>
            <w:shd w:val="clear" w:color="auto" w:fill="auto"/>
            <w:vAlign w:val="bottom"/>
          </w:tcPr>
          <w:p w:rsidR="00A610BA" w:rsidRPr="003C01DA" w:rsidRDefault="00281C9D" w:rsidP="004A47F0">
            <w:pPr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 10,8 раз</w:t>
            </w:r>
          </w:p>
        </w:tc>
      </w:tr>
      <w:tr w:rsidR="00A610BA" w:rsidRPr="00A610BA" w:rsidTr="004A47F0">
        <w:trPr>
          <w:trHeight w:val="255"/>
        </w:trPr>
        <w:tc>
          <w:tcPr>
            <w:tcW w:w="2714" w:type="dxa"/>
            <w:shd w:val="clear" w:color="auto" w:fill="auto"/>
            <w:vAlign w:val="center"/>
          </w:tcPr>
          <w:p w:rsidR="00A610BA" w:rsidRPr="00A610BA" w:rsidRDefault="00A648E6" w:rsidP="00A648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Расчеты с подотчетными лицами</w:t>
            </w:r>
            <w:r w:rsidR="00B1726C">
              <w:rPr>
                <w:rFonts w:ascii="Times New Roman" w:hAnsi="Times New Roman" w:cs="Times New Roman"/>
                <w:sz w:val="18"/>
                <w:szCs w:val="18"/>
              </w:rPr>
              <w:t xml:space="preserve"> (208)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A610BA" w:rsidRPr="00A610BA" w:rsidRDefault="009874A9" w:rsidP="004A47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136,3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A610BA" w:rsidRPr="003C01DA" w:rsidRDefault="00281C9D" w:rsidP="004A47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27" w:type="dxa"/>
            <w:shd w:val="clear" w:color="auto" w:fill="auto"/>
            <w:vAlign w:val="bottom"/>
          </w:tcPr>
          <w:p w:rsidR="00A610BA" w:rsidRPr="003C01DA" w:rsidRDefault="00281C9D" w:rsidP="004A47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- 136,3</w:t>
            </w:r>
          </w:p>
        </w:tc>
        <w:tc>
          <w:tcPr>
            <w:tcW w:w="2221" w:type="dxa"/>
            <w:shd w:val="clear" w:color="auto" w:fill="auto"/>
            <w:vAlign w:val="bottom"/>
          </w:tcPr>
          <w:p w:rsidR="00A610BA" w:rsidRPr="003C01DA" w:rsidRDefault="00281C9D" w:rsidP="004A47F0">
            <w:pPr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- 100,0</w:t>
            </w:r>
          </w:p>
        </w:tc>
      </w:tr>
      <w:tr w:rsidR="0053062F" w:rsidRPr="00A610BA" w:rsidTr="004A47F0">
        <w:trPr>
          <w:trHeight w:val="255"/>
        </w:trPr>
        <w:tc>
          <w:tcPr>
            <w:tcW w:w="2714" w:type="dxa"/>
            <w:shd w:val="clear" w:color="auto" w:fill="auto"/>
            <w:vAlign w:val="center"/>
          </w:tcPr>
          <w:p w:rsidR="0053062F" w:rsidRDefault="00A648E6" w:rsidP="00A648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Расчеты по принятым обязательствам</w:t>
            </w:r>
            <w:r w:rsidR="00B1726C">
              <w:rPr>
                <w:rFonts w:ascii="Times New Roman" w:hAnsi="Times New Roman" w:cs="Times New Roman"/>
                <w:sz w:val="18"/>
                <w:szCs w:val="18"/>
              </w:rPr>
              <w:t xml:space="preserve"> (302)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53062F" w:rsidRDefault="009874A9" w:rsidP="004A47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14 527,9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53062F" w:rsidRDefault="00281C9D" w:rsidP="004A47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530,3</w:t>
            </w:r>
          </w:p>
        </w:tc>
        <w:tc>
          <w:tcPr>
            <w:tcW w:w="1827" w:type="dxa"/>
            <w:shd w:val="clear" w:color="auto" w:fill="auto"/>
            <w:vAlign w:val="bottom"/>
          </w:tcPr>
          <w:p w:rsidR="0053062F" w:rsidRDefault="00281C9D" w:rsidP="004A47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- 13 997,6</w:t>
            </w:r>
          </w:p>
        </w:tc>
        <w:tc>
          <w:tcPr>
            <w:tcW w:w="2221" w:type="dxa"/>
            <w:shd w:val="clear" w:color="auto" w:fill="auto"/>
            <w:vAlign w:val="bottom"/>
          </w:tcPr>
          <w:p w:rsidR="0053062F" w:rsidRDefault="00281C9D" w:rsidP="004A47F0">
            <w:pPr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- 96,3</w:t>
            </w:r>
          </w:p>
        </w:tc>
      </w:tr>
      <w:tr w:rsidR="00A648E6" w:rsidRPr="00A610BA" w:rsidTr="004A47F0">
        <w:trPr>
          <w:trHeight w:val="255"/>
        </w:trPr>
        <w:tc>
          <w:tcPr>
            <w:tcW w:w="2714" w:type="dxa"/>
            <w:shd w:val="clear" w:color="auto" w:fill="auto"/>
            <w:vAlign w:val="center"/>
          </w:tcPr>
          <w:p w:rsidR="00A648E6" w:rsidRDefault="00A648E6" w:rsidP="00A648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Расчеты по платежам в бюджеты</w:t>
            </w:r>
            <w:r w:rsidR="00B1726C">
              <w:rPr>
                <w:rFonts w:ascii="Times New Roman" w:hAnsi="Times New Roman" w:cs="Times New Roman"/>
                <w:sz w:val="18"/>
                <w:szCs w:val="18"/>
              </w:rPr>
              <w:t xml:space="preserve"> (303)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A648E6" w:rsidRDefault="009874A9" w:rsidP="004A47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4 841,5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A648E6" w:rsidRDefault="00281C9D" w:rsidP="004A47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2 939,5</w:t>
            </w:r>
          </w:p>
        </w:tc>
        <w:tc>
          <w:tcPr>
            <w:tcW w:w="1827" w:type="dxa"/>
            <w:shd w:val="clear" w:color="auto" w:fill="auto"/>
            <w:vAlign w:val="bottom"/>
          </w:tcPr>
          <w:p w:rsidR="00A648E6" w:rsidRDefault="00B80958" w:rsidP="004A47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- 1 902,0</w:t>
            </w:r>
          </w:p>
        </w:tc>
        <w:tc>
          <w:tcPr>
            <w:tcW w:w="2221" w:type="dxa"/>
            <w:shd w:val="clear" w:color="auto" w:fill="auto"/>
            <w:vAlign w:val="bottom"/>
          </w:tcPr>
          <w:p w:rsidR="00A648E6" w:rsidRDefault="00B80958" w:rsidP="004A47F0">
            <w:pPr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- 39,3</w:t>
            </w:r>
          </w:p>
        </w:tc>
      </w:tr>
      <w:tr w:rsidR="00A648E6" w:rsidRPr="00A610BA" w:rsidTr="004A47F0">
        <w:trPr>
          <w:trHeight w:val="255"/>
        </w:trPr>
        <w:tc>
          <w:tcPr>
            <w:tcW w:w="2714" w:type="dxa"/>
            <w:shd w:val="clear" w:color="auto" w:fill="auto"/>
            <w:vAlign w:val="center"/>
          </w:tcPr>
          <w:p w:rsidR="00A648E6" w:rsidRDefault="00A648E6" w:rsidP="00A648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расчеты с кредиторами</w:t>
            </w:r>
            <w:r w:rsidR="00B1726C">
              <w:rPr>
                <w:rFonts w:ascii="Times New Roman" w:hAnsi="Times New Roman" w:cs="Times New Roman"/>
                <w:sz w:val="18"/>
                <w:szCs w:val="18"/>
              </w:rPr>
              <w:t xml:space="preserve"> (304)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A648E6" w:rsidRDefault="009874A9" w:rsidP="004A47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A648E6" w:rsidRDefault="00281C9D" w:rsidP="004A47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1827" w:type="dxa"/>
            <w:shd w:val="clear" w:color="auto" w:fill="auto"/>
            <w:vAlign w:val="bottom"/>
          </w:tcPr>
          <w:p w:rsidR="00A648E6" w:rsidRDefault="00B80958" w:rsidP="004A47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- 47,7</w:t>
            </w:r>
          </w:p>
        </w:tc>
        <w:tc>
          <w:tcPr>
            <w:tcW w:w="2221" w:type="dxa"/>
            <w:shd w:val="clear" w:color="auto" w:fill="auto"/>
            <w:vAlign w:val="bottom"/>
          </w:tcPr>
          <w:p w:rsidR="00A648E6" w:rsidRDefault="00B80958" w:rsidP="004A47F0">
            <w:pPr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- 61,7</w:t>
            </w:r>
          </w:p>
        </w:tc>
      </w:tr>
    </w:tbl>
    <w:p w:rsidR="00590423" w:rsidRDefault="00590423" w:rsidP="00590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ADE" w:rsidRPr="00E274A2" w:rsidRDefault="00122664" w:rsidP="001447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075ADE" w:rsidRPr="00E274A2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075ADE" w:rsidRPr="00E274A2">
        <w:rPr>
          <w:rFonts w:ascii="Times New Roman" w:hAnsi="Times New Roman" w:cs="Times New Roman"/>
          <w:sz w:val="28"/>
          <w:szCs w:val="28"/>
        </w:rPr>
        <w:t xml:space="preserve"> отчетных да</w:t>
      </w:r>
      <w:r w:rsidR="00B80958">
        <w:rPr>
          <w:rFonts w:ascii="Times New Roman" w:hAnsi="Times New Roman" w:cs="Times New Roman"/>
          <w:sz w:val="28"/>
          <w:szCs w:val="28"/>
        </w:rPr>
        <w:t>нных, по состоянию на 01.01.2021</w:t>
      </w:r>
      <w:r w:rsidR="00075ADE">
        <w:rPr>
          <w:rFonts w:ascii="Times New Roman" w:hAnsi="Times New Roman" w:cs="Times New Roman"/>
          <w:sz w:val="28"/>
          <w:szCs w:val="28"/>
        </w:rPr>
        <w:t xml:space="preserve"> г. </w:t>
      </w:r>
      <w:r w:rsidR="00075ADE" w:rsidRPr="00E274A2">
        <w:rPr>
          <w:rFonts w:ascii="Times New Roman" w:hAnsi="Times New Roman" w:cs="Times New Roman"/>
          <w:sz w:val="28"/>
          <w:szCs w:val="28"/>
        </w:rPr>
        <w:t xml:space="preserve"> дебиторская задолженность по району</w:t>
      </w:r>
      <w:r w:rsidR="00075ADE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B80958">
        <w:rPr>
          <w:rFonts w:ascii="Times New Roman" w:hAnsi="Times New Roman" w:cs="Times New Roman"/>
          <w:sz w:val="28"/>
          <w:szCs w:val="28"/>
        </w:rPr>
        <w:t>2 053,5</w:t>
      </w:r>
      <w:r w:rsidR="00075ADE" w:rsidRPr="00E274A2">
        <w:rPr>
          <w:rFonts w:ascii="Times New Roman" w:hAnsi="Times New Roman" w:cs="Times New Roman"/>
          <w:sz w:val="28"/>
          <w:szCs w:val="28"/>
        </w:rPr>
        <w:t xml:space="preserve"> тыс.</w:t>
      </w:r>
      <w:r w:rsidR="00075ADE">
        <w:rPr>
          <w:rFonts w:ascii="Times New Roman" w:hAnsi="Times New Roman" w:cs="Times New Roman"/>
          <w:sz w:val="28"/>
          <w:szCs w:val="28"/>
        </w:rPr>
        <w:t xml:space="preserve"> </w:t>
      </w:r>
      <w:r w:rsidR="00075ADE" w:rsidRPr="00E274A2">
        <w:rPr>
          <w:rFonts w:ascii="Times New Roman" w:hAnsi="Times New Roman" w:cs="Times New Roman"/>
          <w:sz w:val="28"/>
          <w:szCs w:val="28"/>
        </w:rPr>
        <w:t xml:space="preserve">рублей. </w:t>
      </w:r>
      <w:proofErr w:type="gramStart"/>
      <w:r w:rsidR="00075ADE" w:rsidRPr="00E274A2">
        <w:rPr>
          <w:rFonts w:ascii="Times New Roman" w:hAnsi="Times New Roman" w:cs="Times New Roman"/>
          <w:sz w:val="28"/>
          <w:szCs w:val="28"/>
        </w:rPr>
        <w:t>По сравнению с началом отчетного периода дебит</w:t>
      </w:r>
      <w:r w:rsidR="00075ADE">
        <w:rPr>
          <w:rFonts w:ascii="Times New Roman" w:hAnsi="Times New Roman" w:cs="Times New Roman"/>
          <w:sz w:val="28"/>
          <w:szCs w:val="28"/>
        </w:rPr>
        <w:t>орская за</w:t>
      </w:r>
      <w:r w:rsidR="00CC5881">
        <w:rPr>
          <w:rFonts w:ascii="Times New Roman" w:hAnsi="Times New Roman" w:cs="Times New Roman"/>
          <w:sz w:val="28"/>
          <w:szCs w:val="28"/>
        </w:rPr>
        <w:t>до</w:t>
      </w:r>
      <w:r w:rsidR="00B80958">
        <w:rPr>
          <w:rFonts w:ascii="Times New Roman" w:hAnsi="Times New Roman" w:cs="Times New Roman"/>
          <w:sz w:val="28"/>
          <w:szCs w:val="28"/>
        </w:rPr>
        <w:t>лженность увеличилась на 312,0</w:t>
      </w:r>
      <w:r w:rsidR="00075ADE" w:rsidRPr="00E274A2">
        <w:rPr>
          <w:rFonts w:ascii="Times New Roman" w:hAnsi="Times New Roman" w:cs="Times New Roman"/>
          <w:sz w:val="28"/>
          <w:szCs w:val="28"/>
        </w:rPr>
        <w:t xml:space="preserve"> тыс.</w:t>
      </w:r>
      <w:r w:rsidR="00075ADE">
        <w:rPr>
          <w:rFonts w:ascii="Times New Roman" w:hAnsi="Times New Roman" w:cs="Times New Roman"/>
          <w:sz w:val="28"/>
          <w:szCs w:val="28"/>
        </w:rPr>
        <w:t xml:space="preserve"> </w:t>
      </w:r>
      <w:r w:rsidR="001D21B7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B80958">
        <w:rPr>
          <w:rFonts w:ascii="Times New Roman" w:hAnsi="Times New Roman" w:cs="Times New Roman"/>
          <w:sz w:val="28"/>
          <w:szCs w:val="28"/>
        </w:rPr>
        <w:t>на 17,9</w:t>
      </w:r>
      <w:r w:rsidR="00672BC8">
        <w:rPr>
          <w:rFonts w:ascii="Times New Roman" w:hAnsi="Times New Roman" w:cs="Times New Roman"/>
          <w:sz w:val="28"/>
          <w:szCs w:val="28"/>
        </w:rPr>
        <w:t xml:space="preserve"> %</w:t>
      </w:r>
      <w:r w:rsidR="00B80958">
        <w:rPr>
          <w:rFonts w:ascii="Times New Roman" w:hAnsi="Times New Roman" w:cs="Times New Roman"/>
          <w:sz w:val="28"/>
          <w:szCs w:val="28"/>
        </w:rPr>
        <w:t xml:space="preserve"> (дебиторская задолженность по расчетам по выданным авансам выросла в 10 раз в связи с внесением предоплаты за электроэнергию перед ОАО «</w:t>
      </w:r>
      <w:proofErr w:type="spellStart"/>
      <w:r w:rsidR="00B80958">
        <w:rPr>
          <w:rFonts w:ascii="Times New Roman" w:hAnsi="Times New Roman" w:cs="Times New Roman"/>
          <w:sz w:val="28"/>
          <w:szCs w:val="28"/>
        </w:rPr>
        <w:t>Читаэнергосбыт</w:t>
      </w:r>
      <w:proofErr w:type="spellEnd"/>
      <w:r w:rsidR="00B80958">
        <w:rPr>
          <w:rFonts w:ascii="Times New Roman" w:hAnsi="Times New Roman" w:cs="Times New Roman"/>
          <w:sz w:val="28"/>
          <w:szCs w:val="28"/>
        </w:rPr>
        <w:t>» за январь 2021 года</w:t>
      </w:r>
      <w:r w:rsidR="00CC58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75ADE" w:rsidRDefault="00075ADE" w:rsidP="00144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A2">
        <w:rPr>
          <w:rFonts w:ascii="Times New Roman" w:hAnsi="Times New Roman" w:cs="Times New Roman"/>
          <w:sz w:val="28"/>
          <w:szCs w:val="28"/>
        </w:rPr>
        <w:t xml:space="preserve">          По </w:t>
      </w:r>
      <w:r w:rsidR="00B80958">
        <w:rPr>
          <w:rFonts w:ascii="Times New Roman" w:hAnsi="Times New Roman" w:cs="Times New Roman"/>
          <w:sz w:val="28"/>
          <w:szCs w:val="28"/>
        </w:rPr>
        <w:t>состоянию на 01.01.2021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E274A2">
        <w:rPr>
          <w:rFonts w:ascii="Times New Roman" w:hAnsi="Times New Roman" w:cs="Times New Roman"/>
          <w:sz w:val="28"/>
          <w:szCs w:val="28"/>
        </w:rPr>
        <w:t xml:space="preserve"> года кредиторская задо</w:t>
      </w:r>
      <w:r>
        <w:rPr>
          <w:rFonts w:ascii="Times New Roman" w:hAnsi="Times New Roman" w:cs="Times New Roman"/>
          <w:sz w:val="28"/>
          <w:szCs w:val="28"/>
        </w:rPr>
        <w:t xml:space="preserve">лженность по </w:t>
      </w:r>
      <w:r w:rsidR="00B80958">
        <w:rPr>
          <w:rFonts w:ascii="Times New Roman" w:hAnsi="Times New Roman" w:cs="Times New Roman"/>
          <w:sz w:val="28"/>
          <w:szCs w:val="28"/>
        </w:rPr>
        <w:t>району составила 3 875,1</w:t>
      </w:r>
      <w:r w:rsidR="006F338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07A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просроченная з</w:t>
      </w:r>
      <w:r w:rsidR="00707A35">
        <w:rPr>
          <w:rFonts w:ascii="Times New Roman" w:hAnsi="Times New Roman" w:cs="Times New Roman"/>
          <w:sz w:val="28"/>
          <w:szCs w:val="28"/>
        </w:rPr>
        <w:t>адолженность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4788">
        <w:rPr>
          <w:rFonts w:ascii="Times New Roman" w:hAnsi="Times New Roman" w:cs="Times New Roman"/>
          <w:sz w:val="28"/>
          <w:szCs w:val="28"/>
        </w:rPr>
        <w:t xml:space="preserve"> </w:t>
      </w:r>
      <w:r w:rsidRPr="00E274A2">
        <w:rPr>
          <w:rFonts w:ascii="Times New Roman" w:hAnsi="Times New Roman" w:cs="Times New Roman"/>
          <w:sz w:val="28"/>
          <w:szCs w:val="28"/>
        </w:rPr>
        <w:t>По сравнению с началом отчетного периода кредит</w:t>
      </w:r>
      <w:r>
        <w:rPr>
          <w:rFonts w:ascii="Times New Roman" w:hAnsi="Times New Roman" w:cs="Times New Roman"/>
          <w:sz w:val="28"/>
          <w:szCs w:val="28"/>
        </w:rPr>
        <w:t>орская задолж</w:t>
      </w:r>
      <w:r w:rsidR="00B80958">
        <w:rPr>
          <w:rFonts w:ascii="Times New Roman" w:hAnsi="Times New Roman" w:cs="Times New Roman"/>
          <w:sz w:val="28"/>
          <w:szCs w:val="28"/>
        </w:rPr>
        <w:t>енность уменьшилась на 15 739,8</w:t>
      </w:r>
      <w:r w:rsidR="006F338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0958">
        <w:rPr>
          <w:rFonts w:ascii="Times New Roman" w:hAnsi="Times New Roman" w:cs="Times New Roman"/>
          <w:sz w:val="28"/>
          <w:szCs w:val="28"/>
        </w:rPr>
        <w:t xml:space="preserve"> или на 80,2</w:t>
      </w:r>
      <w:r w:rsidR="00707A35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664" w:rsidRPr="00122664" w:rsidRDefault="00122664" w:rsidP="00BA2F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423" w:rsidRPr="00BA2F4B" w:rsidRDefault="00590423" w:rsidP="00BA2F4B">
      <w:pPr>
        <w:rPr>
          <w:rFonts w:ascii="Times New Roman" w:hAnsi="Times New Roman" w:cs="Times New Roman"/>
          <w:b/>
          <w:sz w:val="28"/>
          <w:szCs w:val="28"/>
        </w:rPr>
      </w:pPr>
      <w:r w:rsidRPr="00E274A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463705">
        <w:rPr>
          <w:rFonts w:ascii="Times New Roman" w:hAnsi="Times New Roman" w:cs="Times New Roman"/>
          <w:b/>
          <w:sz w:val="28"/>
          <w:szCs w:val="28"/>
        </w:rPr>
        <w:t xml:space="preserve">                               8</w:t>
      </w:r>
      <w:r w:rsidRPr="00E274A2">
        <w:rPr>
          <w:rFonts w:ascii="Times New Roman" w:hAnsi="Times New Roman" w:cs="Times New Roman"/>
          <w:b/>
          <w:sz w:val="28"/>
          <w:szCs w:val="28"/>
        </w:rPr>
        <w:t>. Выводы</w:t>
      </w:r>
    </w:p>
    <w:p w:rsidR="00590423" w:rsidRPr="00E274A2" w:rsidRDefault="00463705" w:rsidP="00BA2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</w:t>
      </w:r>
      <w:r w:rsidR="00590423" w:rsidRPr="00E274A2">
        <w:rPr>
          <w:rFonts w:ascii="Times New Roman" w:hAnsi="Times New Roman" w:cs="Times New Roman"/>
          <w:sz w:val="28"/>
          <w:szCs w:val="28"/>
        </w:rPr>
        <w:t xml:space="preserve">.1. Бюджет муниципального </w:t>
      </w:r>
      <w:r w:rsidR="001D6752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1D6752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1D6752">
        <w:rPr>
          <w:rFonts w:ascii="Times New Roman" w:hAnsi="Times New Roman" w:cs="Times New Roman"/>
          <w:sz w:val="28"/>
          <w:szCs w:val="28"/>
        </w:rPr>
        <w:t xml:space="preserve"> район» за 20</w:t>
      </w:r>
      <w:r w:rsidR="00B80958">
        <w:rPr>
          <w:rFonts w:ascii="Times New Roman" w:hAnsi="Times New Roman" w:cs="Times New Roman"/>
          <w:sz w:val="28"/>
          <w:szCs w:val="28"/>
        </w:rPr>
        <w:t>20</w:t>
      </w:r>
      <w:r w:rsidR="00590423" w:rsidRPr="00E274A2">
        <w:rPr>
          <w:rFonts w:ascii="Times New Roman" w:hAnsi="Times New Roman" w:cs="Times New Roman"/>
          <w:sz w:val="28"/>
          <w:szCs w:val="28"/>
        </w:rPr>
        <w:t xml:space="preserve"> год исполнен в соответствии с требованиями действующего бюджетного законодательства.</w:t>
      </w:r>
    </w:p>
    <w:p w:rsidR="00590423" w:rsidRPr="00E274A2" w:rsidRDefault="00463705" w:rsidP="00EF6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</w:t>
      </w:r>
      <w:r w:rsidR="00590423" w:rsidRPr="00E274A2">
        <w:rPr>
          <w:rFonts w:ascii="Times New Roman" w:hAnsi="Times New Roman" w:cs="Times New Roman"/>
          <w:sz w:val="28"/>
          <w:szCs w:val="28"/>
        </w:rPr>
        <w:t xml:space="preserve">.2. Согласно данным отчета доходы бюджета муниципального </w:t>
      </w:r>
      <w:r w:rsidR="00261A90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261A90">
        <w:rPr>
          <w:rFonts w:ascii="Times New Roman" w:hAnsi="Times New Roman" w:cs="Times New Roman"/>
          <w:sz w:val="28"/>
          <w:szCs w:val="28"/>
        </w:rPr>
        <w:t>Бале</w:t>
      </w:r>
      <w:r w:rsidR="00B80958">
        <w:rPr>
          <w:rFonts w:ascii="Times New Roman" w:hAnsi="Times New Roman" w:cs="Times New Roman"/>
          <w:sz w:val="28"/>
          <w:szCs w:val="28"/>
        </w:rPr>
        <w:t>йский</w:t>
      </w:r>
      <w:proofErr w:type="spellEnd"/>
      <w:r w:rsidR="00B80958">
        <w:rPr>
          <w:rFonts w:ascii="Times New Roman" w:hAnsi="Times New Roman" w:cs="Times New Roman"/>
          <w:sz w:val="28"/>
          <w:szCs w:val="28"/>
        </w:rPr>
        <w:t xml:space="preserve"> район» за 2020</w:t>
      </w:r>
      <w:r w:rsidR="00590423" w:rsidRPr="00E274A2">
        <w:rPr>
          <w:rFonts w:ascii="Times New Roman" w:hAnsi="Times New Roman" w:cs="Times New Roman"/>
          <w:sz w:val="28"/>
          <w:szCs w:val="28"/>
        </w:rPr>
        <w:t xml:space="preserve"> г</w:t>
      </w:r>
      <w:r w:rsidR="00B80958">
        <w:rPr>
          <w:rFonts w:ascii="Times New Roman" w:hAnsi="Times New Roman" w:cs="Times New Roman"/>
          <w:sz w:val="28"/>
          <w:szCs w:val="28"/>
        </w:rPr>
        <w:t>од составили 859 150,0</w:t>
      </w:r>
      <w:r w:rsidR="006F3389"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884AA4">
        <w:rPr>
          <w:rFonts w:ascii="Times New Roman" w:hAnsi="Times New Roman" w:cs="Times New Roman"/>
          <w:sz w:val="28"/>
          <w:szCs w:val="28"/>
        </w:rPr>
        <w:t>, что н</w:t>
      </w:r>
      <w:r w:rsidR="00FA1AC1">
        <w:rPr>
          <w:rFonts w:ascii="Times New Roman" w:hAnsi="Times New Roman" w:cs="Times New Roman"/>
          <w:sz w:val="28"/>
          <w:szCs w:val="28"/>
        </w:rPr>
        <w:t>а 1 819,3</w:t>
      </w:r>
      <w:r w:rsidR="001D6752">
        <w:rPr>
          <w:rFonts w:ascii="Times New Roman" w:hAnsi="Times New Roman" w:cs="Times New Roman"/>
          <w:sz w:val="28"/>
          <w:szCs w:val="28"/>
        </w:rPr>
        <w:t xml:space="preserve"> тыс. рублей, или н</w:t>
      </w:r>
      <w:r w:rsidR="00FA1AC1">
        <w:rPr>
          <w:rFonts w:ascii="Times New Roman" w:hAnsi="Times New Roman" w:cs="Times New Roman"/>
          <w:sz w:val="28"/>
          <w:szCs w:val="28"/>
        </w:rPr>
        <w:t>а 0,2</w:t>
      </w:r>
      <w:r w:rsidR="00884AA4">
        <w:rPr>
          <w:rFonts w:ascii="Times New Roman" w:hAnsi="Times New Roman" w:cs="Times New Roman"/>
          <w:sz w:val="28"/>
          <w:szCs w:val="28"/>
        </w:rPr>
        <w:t xml:space="preserve"> </w:t>
      </w:r>
      <w:r w:rsidR="004F31BB">
        <w:rPr>
          <w:rFonts w:ascii="Times New Roman" w:hAnsi="Times New Roman" w:cs="Times New Roman"/>
          <w:sz w:val="28"/>
          <w:szCs w:val="28"/>
        </w:rPr>
        <w:t>% ниже</w:t>
      </w:r>
      <w:r w:rsidR="00590423" w:rsidRPr="00E274A2">
        <w:rPr>
          <w:rFonts w:ascii="Times New Roman" w:hAnsi="Times New Roman" w:cs="Times New Roman"/>
          <w:sz w:val="28"/>
          <w:szCs w:val="28"/>
        </w:rPr>
        <w:t xml:space="preserve"> запланированного объема поступлений. </w:t>
      </w:r>
    </w:p>
    <w:p w:rsidR="00590423" w:rsidRPr="00E274A2" w:rsidRDefault="00FA1AC1" w:rsidP="003A5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сравнению с 2019</w:t>
      </w:r>
      <w:r w:rsidR="00590423" w:rsidRPr="00E274A2">
        <w:rPr>
          <w:rFonts w:ascii="Times New Roman" w:hAnsi="Times New Roman" w:cs="Times New Roman"/>
          <w:sz w:val="28"/>
          <w:szCs w:val="28"/>
        </w:rPr>
        <w:t xml:space="preserve"> годом доходы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 2020 год уменьшились на 19 690,5 тыс. рублей, или на 2,2</w:t>
      </w:r>
      <w:r w:rsidR="00414B3E">
        <w:rPr>
          <w:rFonts w:ascii="Times New Roman" w:hAnsi="Times New Roman" w:cs="Times New Roman"/>
          <w:sz w:val="28"/>
          <w:szCs w:val="28"/>
        </w:rPr>
        <w:t xml:space="preserve"> </w:t>
      </w:r>
      <w:r w:rsidR="00590423" w:rsidRPr="00E274A2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590423" w:rsidRPr="00E274A2" w:rsidRDefault="00463705" w:rsidP="0041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8</w:t>
      </w:r>
      <w:r w:rsidR="00590423" w:rsidRPr="00E274A2">
        <w:rPr>
          <w:rFonts w:ascii="Times New Roman" w:hAnsi="Times New Roman" w:cs="Times New Roman"/>
          <w:spacing w:val="-4"/>
          <w:sz w:val="28"/>
          <w:szCs w:val="28"/>
        </w:rPr>
        <w:t>.2.1.</w:t>
      </w:r>
      <w:r w:rsidR="00590423" w:rsidRPr="00E274A2">
        <w:rPr>
          <w:rFonts w:ascii="Times New Roman" w:hAnsi="Times New Roman" w:cs="Times New Roman"/>
          <w:sz w:val="28"/>
          <w:szCs w:val="28"/>
        </w:rPr>
        <w:t xml:space="preserve"> Из общей  суммы доходов бюджета муниципального </w:t>
      </w:r>
      <w:r w:rsidR="004F31BB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4F31BB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4F31BB">
        <w:rPr>
          <w:rFonts w:ascii="Times New Roman" w:hAnsi="Times New Roman" w:cs="Times New Roman"/>
          <w:sz w:val="28"/>
          <w:szCs w:val="28"/>
        </w:rPr>
        <w:t xml:space="preserve"> район» за 2</w:t>
      </w:r>
      <w:r w:rsidR="00FA1AC1">
        <w:rPr>
          <w:rFonts w:ascii="Times New Roman" w:hAnsi="Times New Roman" w:cs="Times New Roman"/>
          <w:sz w:val="28"/>
          <w:szCs w:val="28"/>
        </w:rPr>
        <w:t>020</w:t>
      </w:r>
      <w:r w:rsidR="00590423" w:rsidRPr="00E274A2">
        <w:rPr>
          <w:rFonts w:ascii="Times New Roman" w:hAnsi="Times New Roman" w:cs="Times New Roman"/>
          <w:sz w:val="28"/>
          <w:szCs w:val="28"/>
        </w:rPr>
        <w:t xml:space="preserve"> год нало</w:t>
      </w:r>
      <w:r w:rsidR="00FA1AC1">
        <w:rPr>
          <w:rFonts w:ascii="Times New Roman" w:hAnsi="Times New Roman" w:cs="Times New Roman"/>
          <w:sz w:val="28"/>
          <w:szCs w:val="28"/>
        </w:rPr>
        <w:t>говые поступления составили 26,9 %, неналоговые доходы – 2,9</w:t>
      </w:r>
      <w:r w:rsidR="009D155A">
        <w:rPr>
          <w:rFonts w:ascii="Times New Roman" w:hAnsi="Times New Roman" w:cs="Times New Roman"/>
          <w:sz w:val="28"/>
          <w:szCs w:val="28"/>
        </w:rPr>
        <w:t xml:space="preserve"> </w:t>
      </w:r>
      <w:r w:rsidR="00590423" w:rsidRPr="00E274A2">
        <w:rPr>
          <w:rFonts w:ascii="Times New Roman" w:hAnsi="Times New Roman" w:cs="Times New Roman"/>
          <w:sz w:val="28"/>
          <w:szCs w:val="28"/>
        </w:rPr>
        <w:t xml:space="preserve">%, </w:t>
      </w:r>
      <w:r w:rsidR="00FA1AC1">
        <w:rPr>
          <w:rFonts w:ascii="Times New Roman" w:hAnsi="Times New Roman" w:cs="Times New Roman"/>
          <w:sz w:val="28"/>
          <w:szCs w:val="28"/>
        </w:rPr>
        <w:t>безвозмездные поступления – 70,2</w:t>
      </w:r>
      <w:r w:rsidR="009D155A">
        <w:rPr>
          <w:rFonts w:ascii="Times New Roman" w:hAnsi="Times New Roman" w:cs="Times New Roman"/>
          <w:sz w:val="28"/>
          <w:szCs w:val="28"/>
        </w:rPr>
        <w:t xml:space="preserve"> </w:t>
      </w:r>
      <w:r w:rsidR="00590423" w:rsidRPr="00E274A2">
        <w:rPr>
          <w:rFonts w:ascii="Times New Roman" w:hAnsi="Times New Roman" w:cs="Times New Roman"/>
          <w:sz w:val="28"/>
          <w:szCs w:val="28"/>
        </w:rPr>
        <w:t>%.</w:t>
      </w:r>
    </w:p>
    <w:p w:rsidR="00590423" w:rsidRPr="00E274A2" w:rsidRDefault="00463705" w:rsidP="00BA2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</w:t>
      </w:r>
      <w:r w:rsidR="00590423" w:rsidRPr="00E274A2">
        <w:rPr>
          <w:rFonts w:ascii="Times New Roman" w:hAnsi="Times New Roman" w:cs="Times New Roman"/>
          <w:sz w:val="28"/>
          <w:szCs w:val="28"/>
        </w:rPr>
        <w:t>.2.2. Исполнение плановых назначений по нал</w:t>
      </w:r>
      <w:r w:rsidR="00FA1AC1">
        <w:rPr>
          <w:rFonts w:ascii="Times New Roman" w:hAnsi="Times New Roman" w:cs="Times New Roman"/>
          <w:sz w:val="28"/>
          <w:szCs w:val="28"/>
        </w:rPr>
        <w:t xml:space="preserve">оговым доходам в 2020 </w:t>
      </w:r>
      <w:r w:rsidR="009D155A">
        <w:rPr>
          <w:rFonts w:ascii="Times New Roman" w:hAnsi="Times New Roman" w:cs="Times New Roman"/>
          <w:sz w:val="28"/>
          <w:szCs w:val="28"/>
        </w:rPr>
        <w:t>году составило</w:t>
      </w:r>
      <w:r w:rsidR="00FA1AC1">
        <w:rPr>
          <w:rFonts w:ascii="Times New Roman" w:hAnsi="Times New Roman" w:cs="Times New Roman"/>
          <w:sz w:val="28"/>
          <w:szCs w:val="28"/>
        </w:rPr>
        <w:t xml:space="preserve"> 103,0</w:t>
      </w:r>
      <w:r w:rsidR="009D155A">
        <w:rPr>
          <w:rFonts w:ascii="Times New Roman" w:hAnsi="Times New Roman" w:cs="Times New Roman"/>
          <w:sz w:val="28"/>
          <w:szCs w:val="28"/>
        </w:rPr>
        <w:t xml:space="preserve"> %</w:t>
      </w:r>
      <w:r w:rsidR="001D6752">
        <w:rPr>
          <w:rFonts w:ascii="Times New Roman" w:hAnsi="Times New Roman" w:cs="Times New Roman"/>
          <w:sz w:val="28"/>
          <w:szCs w:val="28"/>
        </w:rPr>
        <w:t>, по неналог</w:t>
      </w:r>
      <w:r w:rsidR="00FA1AC1">
        <w:rPr>
          <w:rFonts w:ascii="Times New Roman" w:hAnsi="Times New Roman" w:cs="Times New Roman"/>
          <w:sz w:val="28"/>
          <w:szCs w:val="28"/>
        </w:rPr>
        <w:t>овым доходам – 112,3</w:t>
      </w:r>
      <w:r w:rsidR="009D155A">
        <w:rPr>
          <w:rFonts w:ascii="Times New Roman" w:hAnsi="Times New Roman" w:cs="Times New Roman"/>
          <w:sz w:val="28"/>
          <w:szCs w:val="28"/>
        </w:rPr>
        <w:t xml:space="preserve"> </w:t>
      </w:r>
      <w:r w:rsidR="00590423" w:rsidRPr="00E274A2">
        <w:rPr>
          <w:rFonts w:ascii="Times New Roman" w:hAnsi="Times New Roman" w:cs="Times New Roman"/>
          <w:sz w:val="28"/>
          <w:szCs w:val="28"/>
        </w:rPr>
        <w:t>%, по б</w:t>
      </w:r>
      <w:r w:rsidR="004F31BB">
        <w:rPr>
          <w:rFonts w:ascii="Times New Roman" w:hAnsi="Times New Roman" w:cs="Times New Roman"/>
          <w:sz w:val="28"/>
          <w:szCs w:val="28"/>
        </w:rPr>
        <w:t>езвозмездн</w:t>
      </w:r>
      <w:r w:rsidR="00FA1AC1">
        <w:rPr>
          <w:rFonts w:ascii="Times New Roman" w:hAnsi="Times New Roman" w:cs="Times New Roman"/>
          <w:sz w:val="28"/>
          <w:szCs w:val="28"/>
        </w:rPr>
        <w:t>ым поступлениям — 98,2</w:t>
      </w:r>
      <w:r w:rsidR="009D155A">
        <w:rPr>
          <w:rFonts w:ascii="Times New Roman" w:hAnsi="Times New Roman" w:cs="Times New Roman"/>
          <w:sz w:val="28"/>
          <w:szCs w:val="28"/>
        </w:rPr>
        <w:t xml:space="preserve"> </w:t>
      </w:r>
      <w:r w:rsidR="00590423" w:rsidRPr="00E274A2">
        <w:rPr>
          <w:rFonts w:ascii="Times New Roman" w:hAnsi="Times New Roman" w:cs="Times New Roman"/>
          <w:sz w:val="28"/>
          <w:szCs w:val="28"/>
        </w:rPr>
        <w:t>%.</w:t>
      </w:r>
    </w:p>
    <w:p w:rsidR="00590423" w:rsidRPr="00E274A2" w:rsidRDefault="00590423" w:rsidP="00414B3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74A2">
        <w:rPr>
          <w:rFonts w:ascii="Times New Roman" w:hAnsi="Times New Roman" w:cs="Times New Roman"/>
          <w:sz w:val="28"/>
          <w:szCs w:val="28"/>
        </w:rPr>
        <w:t xml:space="preserve">       </w:t>
      </w:r>
      <w:r w:rsidR="00463705">
        <w:rPr>
          <w:rFonts w:ascii="Times New Roman" w:hAnsi="Times New Roman" w:cs="Times New Roman"/>
          <w:spacing w:val="-4"/>
          <w:sz w:val="28"/>
          <w:szCs w:val="28"/>
        </w:rPr>
        <w:t>8</w:t>
      </w:r>
      <w:r w:rsidRPr="00E274A2">
        <w:rPr>
          <w:rFonts w:ascii="Times New Roman" w:hAnsi="Times New Roman" w:cs="Times New Roman"/>
          <w:spacing w:val="-4"/>
          <w:sz w:val="28"/>
          <w:szCs w:val="28"/>
        </w:rPr>
        <w:t>.3. Кассовое ис</w:t>
      </w:r>
      <w:r w:rsidR="00FA1AC1">
        <w:rPr>
          <w:rFonts w:ascii="Times New Roman" w:hAnsi="Times New Roman" w:cs="Times New Roman"/>
          <w:spacing w:val="-4"/>
          <w:sz w:val="28"/>
          <w:szCs w:val="28"/>
        </w:rPr>
        <w:t>полнение расходов бюджета в 2020 году составило  843 780,8 тыс. рублей, что на 17 539,5</w:t>
      </w:r>
      <w:r w:rsidR="00EA36CE">
        <w:rPr>
          <w:rFonts w:ascii="Times New Roman" w:hAnsi="Times New Roman" w:cs="Times New Roman"/>
          <w:spacing w:val="-4"/>
          <w:sz w:val="28"/>
          <w:szCs w:val="28"/>
        </w:rPr>
        <w:t xml:space="preserve"> т</w:t>
      </w:r>
      <w:r w:rsidR="00414B3E">
        <w:rPr>
          <w:rFonts w:ascii="Times New Roman" w:hAnsi="Times New Roman" w:cs="Times New Roman"/>
          <w:spacing w:val="-4"/>
          <w:sz w:val="28"/>
          <w:szCs w:val="28"/>
        </w:rPr>
        <w:t>ыс. рублей</w:t>
      </w:r>
      <w:r w:rsidR="00FA1AC1">
        <w:rPr>
          <w:rFonts w:ascii="Times New Roman" w:hAnsi="Times New Roman" w:cs="Times New Roman"/>
          <w:spacing w:val="-4"/>
          <w:sz w:val="28"/>
          <w:szCs w:val="28"/>
        </w:rPr>
        <w:t>, или на 2,0</w:t>
      </w:r>
      <w:r w:rsidR="009D155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74A2">
        <w:rPr>
          <w:rFonts w:ascii="Times New Roman" w:hAnsi="Times New Roman" w:cs="Times New Roman"/>
          <w:spacing w:val="-4"/>
          <w:sz w:val="28"/>
          <w:szCs w:val="28"/>
        </w:rPr>
        <w:t>% ниже утвержденного объема бюджетных назначений.</w:t>
      </w:r>
    </w:p>
    <w:p w:rsidR="00590423" w:rsidRPr="00E274A2" w:rsidRDefault="001D6752" w:rsidP="00BA2F4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По</w:t>
      </w:r>
      <w:r w:rsidR="00FA1AC1">
        <w:rPr>
          <w:rFonts w:ascii="Times New Roman" w:hAnsi="Times New Roman" w:cs="Times New Roman"/>
          <w:spacing w:val="-4"/>
          <w:sz w:val="28"/>
          <w:szCs w:val="28"/>
        </w:rPr>
        <w:t xml:space="preserve"> сравнению с 2019</w:t>
      </w:r>
      <w:r w:rsidR="00590423" w:rsidRPr="00E274A2">
        <w:rPr>
          <w:rFonts w:ascii="Times New Roman" w:hAnsi="Times New Roman" w:cs="Times New Roman"/>
          <w:spacing w:val="-4"/>
          <w:sz w:val="28"/>
          <w:szCs w:val="28"/>
        </w:rPr>
        <w:t xml:space="preserve"> годом расходы бюджета муниципального </w:t>
      </w:r>
      <w:r w:rsidR="004F31BB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FA1AC1">
        <w:rPr>
          <w:rFonts w:ascii="Times New Roman" w:hAnsi="Times New Roman" w:cs="Times New Roman"/>
          <w:spacing w:val="-4"/>
          <w:sz w:val="28"/>
          <w:szCs w:val="28"/>
        </w:rPr>
        <w:t>айона «</w:t>
      </w:r>
      <w:proofErr w:type="spellStart"/>
      <w:r w:rsidR="00FA1AC1">
        <w:rPr>
          <w:rFonts w:ascii="Times New Roman" w:hAnsi="Times New Roman" w:cs="Times New Roman"/>
          <w:spacing w:val="-4"/>
          <w:sz w:val="28"/>
          <w:szCs w:val="28"/>
        </w:rPr>
        <w:t>Балейский</w:t>
      </w:r>
      <w:proofErr w:type="spellEnd"/>
      <w:r w:rsidR="00FA1AC1">
        <w:rPr>
          <w:rFonts w:ascii="Times New Roman" w:hAnsi="Times New Roman" w:cs="Times New Roman"/>
          <w:spacing w:val="-4"/>
          <w:sz w:val="28"/>
          <w:szCs w:val="28"/>
        </w:rPr>
        <w:t xml:space="preserve"> район» за 2020 год уменьшились на 37 378,6 тыс. руб., или на 4,2 </w:t>
      </w:r>
      <w:r w:rsidR="00590423" w:rsidRPr="00E274A2">
        <w:rPr>
          <w:rFonts w:ascii="Times New Roman" w:hAnsi="Times New Roman" w:cs="Times New Roman"/>
          <w:spacing w:val="-4"/>
          <w:sz w:val="28"/>
          <w:szCs w:val="28"/>
        </w:rPr>
        <w:t>%.</w:t>
      </w:r>
    </w:p>
    <w:p w:rsidR="00590423" w:rsidRPr="00E274A2" w:rsidRDefault="006A0D30" w:rsidP="00BA2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</w:t>
      </w:r>
      <w:r w:rsidR="00590423" w:rsidRPr="00E274A2">
        <w:rPr>
          <w:rFonts w:ascii="Times New Roman" w:hAnsi="Times New Roman" w:cs="Times New Roman"/>
          <w:sz w:val="28"/>
          <w:szCs w:val="28"/>
        </w:rPr>
        <w:t>.4. Бюджет района в отчетный период сохранял социальную ориентиро</w:t>
      </w:r>
      <w:r w:rsidR="00286E4C">
        <w:rPr>
          <w:rFonts w:ascii="Times New Roman" w:hAnsi="Times New Roman" w:cs="Times New Roman"/>
          <w:sz w:val="28"/>
          <w:szCs w:val="28"/>
        </w:rPr>
        <w:t>ванность: 68,8</w:t>
      </w:r>
      <w:r w:rsidR="009D155A">
        <w:rPr>
          <w:rFonts w:ascii="Times New Roman" w:hAnsi="Times New Roman" w:cs="Times New Roman"/>
          <w:sz w:val="28"/>
          <w:szCs w:val="28"/>
        </w:rPr>
        <w:t xml:space="preserve"> </w:t>
      </w:r>
      <w:r w:rsidR="00590423" w:rsidRPr="00E274A2">
        <w:rPr>
          <w:rFonts w:ascii="Times New Roman" w:hAnsi="Times New Roman" w:cs="Times New Roman"/>
          <w:sz w:val="28"/>
          <w:szCs w:val="28"/>
        </w:rPr>
        <w:t>% расходов приш</w:t>
      </w:r>
      <w:r w:rsidR="001D6752">
        <w:rPr>
          <w:rFonts w:ascii="Times New Roman" w:hAnsi="Times New Roman" w:cs="Times New Roman"/>
          <w:sz w:val="28"/>
          <w:szCs w:val="28"/>
        </w:rPr>
        <w:t>лось на систем</w:t>
      </w:r>
      <w:r w:rsidR="00286E4C">
        <w:rPr>
          <w:rFonts w:ascii="Times New Roman" w:hAnsi="Times New Roman" w:cs="Times New Roman"/>
          <w:sz w:val="28"/>
          <w:szCs w:val="28"/>
        </w:rPr>
        <w:t>у образования, 0,1</w:t>
      </w:r>
      <w:r w:rsidR="00590423" w:rsidRPr="00E274A2">
        <w:rPr>
          <w:rFonts w:ascii="Times New Roman" w:hAnsi="Times New Roman" w:cs="Times New Roman"/>
          <w:sz w:val="28"/>
          <w:szCs w:val="28"/>
        </w:rPr>
        <w:t xml:space="preserve">% </w:t>
      </w:r>
      <w:r w:rsidR="00590423" w:rsidRPr="00E274A2">
        <w:rPr>
          <w:rFonts w:ascii="Times New Roman" w:hAnsi="Times New Roman" w:cs="Times New Roman"/>
          <w:sz w:val="28"/>
          <w:szCs w:val="28"/>
        </w:rPr>
        <w:lastRenderedPageBreak/>
        <w:t xml:space="preserve">- на </w:t>
      </w:r>
      <w:r w:rsidR="006D75B9">
        <w:rPr>
          <w:rFonts w:ascii="Times New Roman" w:hAnsi="Times New Roman" w:cs="Times New Roman"/>
          <w:sz w:val="28"/>
          <w:szCs w:val="28"/>
        </w:rPr>
        <w:t>физическую ку</w:t>
      </w:r>
      <w:r w:rsidR="00286E4C">
        <w:rPr>
          <w:rFonts w:ascii="Times New Roman" w:hAnsi="Times New Roman" w:cs="Times New Roman"/>
          <w:sz w:val="28"/>
          <w:szCs w:val="28"/>
        </w:rPr>
        <w:t>льтуру и спорт, 5,5</w:t>
      </w:r>
      <w:r w:rsidR="009D155A">
        <w:rPr>
          <w:rFonts w:ascii="Times New Roman" w:hAnsi="Times New Roman" w:cs="Times New Roman"/>
          <w:sz w:val="28"/>
          <w:szCs w:val="28"/>
        </w:rPr>
        <w:t xml:space="preserve"> </w:t>
      </w:r>
      <w:r w:rsidR="00590423" w:rsidRPr="00E274A2">
        <w:rPr>
          <w:rFonts w:ascii="Times New Roman" w:hAnsi="Times New Roman" w:cs="Times New Roman"/>
          <w:sz w:val="28"/>
          <w:szCs w:val="28"/>
        </w:rPr>
        <w:t>% – н</w:t>
      </w:r>
      <w:r w:rsidR="009D155A">
        <w:rPr>
          <w:rFonts w:ascii="Times New Roman" w:hAnsi="Times New Roman" w:cs="Times New Roman"/>
          <w:sz w:val="28"/>
          <w:szCs w:val="28"/>
        </w:rPr>
        <w:t xml:space="preserve">а культуру и кинематографию, </w:t>
      </w:r>
      <w:r w:rsidR="00286E4C">
        <w:rPr>
          <w:rFonts w:ascii="Times New Roman" w:hAnsi="Times New Roman" w:cs="Times New Roman"/>
          <w:sz w:val="28"/>
          <w:szCs w:val="28"/>
        </w:rPr>
        <w:t>1,6</w:t>
      </w:r>
      <w:r w:rsidR="009D155A">
        <w:rPr>
          <w:rFonts w:ascii="Times New Roman" w:hAnsi="Times New Roman" w:cs="Times New Roman"/>
          <w:sz w:val="28"/>
          <w:szCs w:val="28"/>
        </w:rPr>
        <w:t xml:space="preserve"> </w:t>
      </w:r>
      <w:r w:rsidR="00590423" w:rsidRPr="00E274A2">
        <w:rPr>
          <w:rFonts w:ascii="Times New Roman" w:hAnsi="Times New Roman" w:cs="Times New Roman"/>
          <w:sz w:val="28"/>
          <w:szCs w:val="28"/>
        </w:rPr>
        <w:t>% - на р</w:t>
      </w:r>
      <w:r w:rsidR="00286E4C">
        <w:rPr>
          <w:rFonts w:ascii="Times New Roman" w:hAnsi="Times New Roman" w:cs="Times New Roman"/>
          <w:sz w:val="28"/>
          <w:szCs w:val="28"/>
        </w:rPr>
        <w:t>ешение социальных вопросов, 11,7</w:t>
      </w:r>
      <w:r w:rsidR="009D155A">
        <w:rPr>
          <w:rFonts w:ascii="Times New Roman" w:hAnsi="Times New Roman" w:cs="Times New Roman"/>
          <w:sz w:val="28"/>
          <w:szCs w:val="28"/>
        </w:rPr>
        <w:t xml:space="preserve"> </w:t>
      </w:r>
      <w:r w:rsidR="00590423" w:rsidRPr="00E274A2">
        <w:rPr>
          <w:rFonts w:ascii="Times New Roman" w:hAnsi="Times New Roman" w:cs="Times New Roman"/>
          <w:sz w:val="28"/>
          <w:szCs w:val="28"/>
        </w:rPr>
        <w:t>% - на поддержку бюджетов поселений, входящих в состав района.</w:t>
      </w:r>
    </w:p>
    <w:p w:rsidR="00590423" w:rsidRPr="00E274A2" w:rsidRDefault="006A0D30" w:rsidP="00BA2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</w:t>
      </w:r>
      <w:r w:rsidR="00590423" w:rsidRPr="00E274A2">
        <w:rPr>
          <w:rFonts w:ascii="Times New Roman" w:hAnsi="Times New Roman" w:cs="Times New Roman"/>
          <w:sz w:val="28"/>
          <w:szCs w:val="28"/>
        </w:rPr>
        <w:t xml:space="preserve">.5    Бюджет муниципального </w:t>
      </w:r>
      <w:r w:rsidR="009D155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861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86113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E86113">
        <w:rPr>
          <w:rFonts w:ascii="Times New Roman" w:hAnsi="Times New Roman" w:cs="Times New Roman"/>
          <w:sz w:val="28"/>
          <w:szCs w:val="28"/>
        </w:rPr>
        <w:t xml:space="preserve"> рай</w:t>
      </w:r>
      <w:r w:rsidR="00286E4C">
        <w:rPr>
          <w:rFonts w:ascii="Times New Roman" w:hAnsi="Times New Roman" w:cs="Times New Roman"/>
          <w:sz w:val="28"/>
          <w:szCs w:val="28"/>
        </w:rPr>
        <w:t>он» за 2020</w:t>
      </w:r>
      <w:r w:rsidR="0074769C">
        <w:rPr>
          <w:rFonts w:ascii="Times New Roman" w:hAnsi="Times New Roman" w:cs="Times New Roman"/>
          <w:sz w:val="28"/>
          <w:szCs w:val="28"/>
        </w:rPr>
        <w:t xml:space="preserve"> год исполне</w:t>
      </w:r>
      <w:r w:rsidR="00286E4C">
        <w:rPr>
          <w:rFonts w:ascii="Times New Roman" w:hAnsi="Times New Roman" w:cs="Times New Roman"/>
          <w:sz w:val="28"/>
          <w:szCs w:val="28"/>
        </w:rPr>
        <w:t>н с профицитом</w:t>
      </w:r>
      <w:r w:rsidR="006D75B9">
        <w:rPr>
          <w:rFonts w:ascii="Times New Roman" w:hAnsi="Times New Roman" w:cs="Times New Roman"/>
          <w:sz w:val="28"/>
          <w:szCs w:val="28"/>
        </w:rPr>
        <w:t xml:space="preserve"> в</w:t>
      </w:r>
      <w:r w:rsidR="00286E4C">
        <w:rPr>
          <w:rFonts w:ascii="Times New Roman" w:hAnsi="Times New Roman" w:cs="Times New Roman"/>
          <w:sz w:val="28"/>
          <w:szCs w:val="28"/>
        </w:rPr>
        <w:t xml:space="preserve"> размере 15 369,2</w:t>
      </w:r>
      <w:r w:rsidR="0074769C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590423" w:rsidRPr="00E274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0423" w:rsidRDefault="006A0D30" w:rsidP="00BA2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</w:t>
      </w:r>
      <w:r w:rsidR="00590423" w:rsidRPr="00E274A2">
        <w:rPr>
          <w:rFonts w:ascii="Times New Roman" w:hAnsi="Times New Roman" w:cs="Times New Roman"/>
          <w:sz w:val="28"/>
          <w:szCs w:val="28"/>
        </w:rPr>
        <w:t>.6. Мун</w:t>
      </w:r>
      <w:r w:rsidR="004A74F1">
        <w:rPr>
          <w:rFonts w:ascii="Times New Roman" w:hAnsi="Times New Roman" w:cs="Times New Roman"/>
          <w:sz w:val="28"/>
          <w:szCs w:val="28"/>
        </w:rPr>
        <w:t>иципальный долг на 1 ян</w:t>
      </w:r>
      <w:r w:rsidR="001B1591">
        <w:rPr>
          <w:rFonts w:ascii="Times New Roman" w:hAnsi="Times New Roman" w:cs="Times New Roman"/>
          <w:sz w:val="28"/>
          <w:szCs w:val="28"/>
        </w:rPr>
        <w:t>в</w:t>
      </w:r>
      <w:r w:rsidR="00286E4C">
        <w:rPr>
          <w:rFonts w:ascii="Times New Roman" w:hAnsi="Times New Roman" w:cs="Times New Roman"/>
          <w:sz w:val="28"/>
          <w:szCs w:val="28"/>
        </w:rPr>
        <w:t>аря 2021 года составил 9 766,4</w:t>
      </w:r>
      <w:r w:rsidR="00590423" w:rsidRPr="00E274A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4769C">
        <w:rPr>
          <w:rFonts w:ascii="Times New Roman" w:hAnsi="Times New Roman" w:cs="Times New Roman"/>
          <w:sz w:val="28"/>
          <w:szCs w:val="28"/>
        </w:rPr>
        <w:t>лей</w:t>
      </w:r>
      <w:r w:rsidR="00590423" w:rsidRPr="00E274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69C" w:rsidRPr="00E274A2" w:rsidRDefault="0074769C" w:rsidP="00BA2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8.7. </w:t>
      </w:r>
      <w:r w:rsidRPr="00E274A2">
        <w:rPr>
          <w:rFonts w:ascii="Times New Roman" w:hAnsi="Times New Roman" w:cs="Times New Roman"/>
          <w:sz w:val="28"/>
          <w:szCs w:val="28"/>
        </w:rPr>
        <w:t xml:space="preserve">Исполнение муниципальных гарантий на конец отчетного года составило 0,0 руб. </w:t>
      </w:r>
    </w:p>
    <w:p w:rsidR="00590423" w:rsidRPr="00304E32" w:rsidRDefault="006A0D30" w:rsidP="00BA2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</w:t>
      </w:r>
      <w:r w:rsidR="0074769C">
        <w:rPr>
          <w:rFonts w:ascii="Times New Roman" w:hAnsi="Times New Roman" w:cs="Times New Roman"/>
          <w:sz w:val="28"/>
          <w:szCs w:val="28"/>
        </w:rPr>
        <w:t>.8</w:t>
      </w:r>
      <w:r w:rsidR="00590423" w:rsidRPr="00E274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90423" w:rsidRPr="00E274A2">
        <w:rPr>
          <w:rFonts w:ascii="Times New Roman" w:hAnsi="Times New Roman" w:cs="Times New Roman"/>
          <w:sz w:val="28"/>
          <w:szCs w:val="28"/>
        </w:rPr>
        <w:t>Анализ соблюдения бюджетного законодательства при организации исполнения бюджета муниципального</w:t>
      </w:r>
      <w:r w:rsidR="00286E4C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="00286E4C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286E4C">
        <w:rPr>
          <w:rFonts w:ascii="Times New Roman" w:hAnsi="Times New Roman" w:cs="Times New Roman"/>
          <w:sz w:val="28"/>
          <w:szCs w:val="28"/>
        </w:rPr>
        <w:t xml:space="preserve"> район» в 2020</w:t>
      </w:r>
      <w:r w:rsidR="00590423" w:rsidRPr="00E274A2">
        <w:rPr>
          <w:rFonts w:ascii="Times New Roman" w:hAnsi="Times New Roman" w:cs="Times New Roman"/>
          <w:sz w:val="28"/>
          <w:szCs w:val="28"/>
        </w:rPr>
        <w:t xml:space="preserve"> году установил, что система испол</w:t>
      </w:r>
      <w:r w:rsidR="00CF716C">
        <w:rPr>
          <w:rFonts w:ascii="Times New Roman" w:hAnsi="Times New Roman" w:cs="Times New Roman"/>
          <w:sz w:val="28"/>
          <w:szCs w:val="28"/>
        </w:rPr>
        <w:t xml:space="preserve">нения бюджета района </w:t>
      </w:r>
      <w:r w:rsidR="00590423" w:rsidRPr="00E274A2">
        <w:rPr>
          <w:rFonts w:ascii="Times New Roman" w:hAnsi="Times New Roman" w:cs="Times New Roman"/>
          <w:sz w:val="28"/>
          <w:szCs w:val="28"/>
        </w:rPr>
        <w:t>соответствовала требованиям действующего законодательства.</w:t>
      </w:r>
      <w:proofErr w:type="gramEnd"/>
      <w:r w:rsidR="00590423" w:rsidRPr="00E274A2">
        <w:rPr>
          <w:rFonts w:ascii="Times New Roman" w:hAnsi="Times New Roman" w:cs="Times New Roman"/>
          <w:sz w:val="28"/>
          <w:szCs w:val="28"/>
        </w:rPr>
        <w:t xml:space="preserve"> </w:t>
      </w:r>
      <w:r w:rsidR="00BE5EB1">
        <w:rPr>
          <w:spacing w:val="8"/>
          <w:sz w:val="28"/>
          <w:szCs w:val="28"/>
        </w:rPr>
        <w:t xml:space="preserve">     </w:t>
      </w:r>
      <w:r w:rsidR="00590423" w:rsidRPr="00E274A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0423" w:rsidRPr="00E274A2" w:rsidRDefault="006A0D30" w:rsidP="00477E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</w:t>
      </w:r>
      <w:r w:rsidR="0074769C">
        <w:rPr>
          <w:rFonts w:ascii="Times New Roman" w:hAnsi="Times New Roman" w:cs="Times New Roman"/>
          <w:sz w:val="28"/>
          <w:szCs w:val="28"/>
        </w:rPr>
        <w:t>.9</w:t>
      </w:r>
      <w:r w:rsidR="00590423" w:rsidRPr="00E274A2">
        <w:rPr>
          <w:rFonts w:ascii="Times New Roman" w:hAnsi="Times New Roman" w:cs="Times New Roman"/>
          <w:sz w:val="28"/>
          <w:szCs w:val="28"/>
        </w:rPr>
        <w:t>. Годовой отчет об исполнении бюджета муниципального района «</w:t>
      </w:r>
      <w:proofErr w:type="spellStart"/>
      <w:r w:rsidR="00590423" w:rsidRPr="00E274A2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590423" w:rsidRPr="00E274A2">
        <w:rPr>
          <w:rFonts w:ascii="Times New Roman" w:hAnsi="Times New Roman" w:cs="Times New Roman"/>
          <w:sz w:val="28"/>
          <w:szCs w:val="28"/>
        </w:rPr>
        <w:t xml:space="preserve"> район» за</w:t>
      </w:r>
      <w:r w:rsidR="00286E4C">
        <w:rPr>
          <w:rFonts w:ascii="Times New Roman" w:hAnsi="Times New Roman" w:cs="Times New Roman"/>
          <w:sz w:val="28"/>
          <w:szCs w:val="28"/>
        </w:rPr>
        <w:t xml:space="preserve"> 2020</w:t>
      </w:r>
      <w:r w:rsidR="00590423" w:rsidRPr="00E274A2">
        <w:rPr>
          <w:rFonts w:ascii="Times New Roman" w:hAnsi="Times New Roman" w:cs="Times New Roman"/>
          <w:sz w:val="28"/>
          <w:szCs w:val="28"/>
        </w:rPr>
        <w:t xml:space="preserve"> год по составу, содержанию и представлению соответствует установленным требованиям бюджетного законод</w:t>
      </w:r>
      <w:r w:rsidR="00A44CA5">
        <w:rPr>
          <w:rFonts w:ascii="Times New Roman" w:hAnsi="Times New Roman" w:cs="Times New Roman"/>
          <w:sz w:val="28"/>
          <w:szCs w:val="28"/>
        </w:rPr>
        <w:t>ательства Российской Федерации.</w:t>
      </w:r>
      <w:r w:rsidR="00590423" w:rsidRPr="00E274A2">
        <w:rPr>
          <w:rFonts w:ascii="Times New Roman" w:hAnsi="Times New Roman" w:cs="Times New Roman"/>
          <w:sz w:val="28"/>
          <w:szCs w:val="28"/>
        </w:rPr>
        <w:t xml:space="preserve"> Фактов неполноты, недостоверности, непрозрачности показателей годового отчета не установлено.   </w:t>
      </w:r>
    </w:p>
    <w:p w:rsidR="00590423" w:rsidRDefault="00590423" w:rsidP="00477E58">
      <w:pPr>
        <w:pStyle w:val="a5"/>
        <w:spacing w:after="60"/>
        <w:ind w:firstLine="346"/>
        <w:jc w:val="both"/>
        <w:rPr>
          <w:sz w:val="28"/>
          <w:szCs w:val="28"/>
        </w:rPr>
      </w:pPr>
      <w:r w:rsidRPr="00E274A2">
        <w:rPr>
          <w:sz w:val="28"/>
          <w:szCs w:val="28"/>
        </w:rPr>
        <w:t xml:space="preserve"> Контрольно-счетная палата считает возможным принять к рассмотрению</w:t>
      </w:r>
      <w:r w:rsidR="004A74F1">
        <w:rPr>
          <w:sz w:val="28"/>
          <w:szCs w:val="28"/>
        </w:rPr>
        <w:t xml:space="preserve"> Советом муниципального района «</w:t>
      </w:r>
      <w:proofErr w:type="spellStart"/>
      <w:r w:rsidR="004A74F1">
        <w:rPr>
          <w:sz w:val="28"/>
          <w:szCs w:val="28"/>
        </w:rPr>
        <w:t>Балейский</w:t>
      </w:r>
      <w:proofErr w:type="spellEnd"/>
      <w:r w:rsidR="004A74F1">
        <w:rPr>
          <w:sz w:val="28"/>
          <w:szCs w:val="28"/>
        </w:rPr>
        <w:t xml:space="preserve"> район»</w:t>
      </w:r>
      <w:r w:rsidRPr="00E274A2">
        <w:rPr>
          <w:sz w:val="28"/>
          <w:szCs w:val="28"/>
        </w:rPr>
        <w:t xml:space="preserve"> представленный отчет об исполнении бюджета муниципального </w:t>
      </w:r>
      <w:r w:rsidR="00286E4C">
        <w:rPr>
          <w:sz w:val="28"/>
          <w:szCs w:val="28"/>
        </w:rPr>
        <w:t>района «</w:t>
      </w:r>
      <w:proofErr w:type="spellStart"/>
      <w:r w:rsidR="00286E4C">
        <w:rPr>
          <w:sz w:val="28"/>
          <w:szCs w:val="28"/>
        </w:rPr>
        <w:t>Балейский</w:t>
      </w:r>
      <w:proofErr w:type="spellEnd"/>
      <w:r w:rsidR="00286E4C">
        <w:rPr>
          <w:sz w:val="28"/>
          <w:szCs w:val="28"/>
        </w:rPr>
        <w:t xml:space="preserve"> район» за 2020</w:t>
      </w:r>
      <w:r w:rsidRPr="00E274A2">
        <w:rPr>
          <w:sz w:val="28"/>
          <w:szCs w:val="28"/>
        </w:rPr>
        <w:t xml:space="preserve"> год.</w:t>
      </w:r>
    </w:p>
    <w:p w:rsidR="004A47F0" w:rsidRDefault="004A47F0" w:rsidP="00477E58">
      <w:pPr>
        <w:pStyle w:val="a5"/>
        <w:spacing w:after="60"/>
        <w:ind w:firstLine="346"/>
        <w:jc w:val="both"/>
        <w:rPr>
          <w:sz w:val="28"/>
          <w:szCs w:val="28"/>
        </w:rPr>
      </w:pPr>
    </w:p>
    <w:p w:rsidR="00590423" w:rsidRPr="00E274A2" w:rsidRDefault="00590423" w:rsidP="00BA2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423" w:rsidRPr="00E274A2" w:rsidRDefault="00590423" w:rsidP="00477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A2">
        <w:rPr>
          <w:rFonts w:ascii="Times New Roman" w:hAnsi="Times New Roman" w:cs="Times New Roman"/>
          <w:sz w:val="28"/>
          <w:szCs w:val="28"/>
        </w:rPr>
        <w:t>Председатель Контрольно-счетной  палаты</w:t>
      </w:r>
    </w:p>
    <w:p w:rsidR="00590423" w:rsidRPr="00E274A2" w:rsidRDefault="00590423" w:rsidP="00477E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A2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E274A2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E274A2">
        <w:rPr>
          <w:rFonts w:ascii="Times New Roman" w:hAnsi="Times New Roman" w:cs="Times New Roman"/>
          <w:sz w:val="28"/>
          <w:szCs w:val="28"/>
        </w:rPr>
        <w:t xml:space="preserve"> район»      </w:t>
      </w:r>
      <w:r w:rsidR="00C922D3">
        <w:rPr>
          <w:rFonts w:ascii="Times New Roman" w:hAnsi="Times New Roman" w:cs="Times New Roman"/>
          <w:sz w:val="28"/>
          <w:szCs w:val="28"/>
        </w:rPr>
        <w:t xml:space="preserve">                         Л.И. Кузнецова </w:t>
      </w:r>
      <w:r w:rsidRPr="00E27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423" w:rsidRPr="008933BD" w:rsidRDefault="00590423" w:rsidP="00BA2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sectPr w:rsidR="00590423" w:rsidRPr="008933BD" w:rsidSect="00B5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/>
      </w:rPr>
    </w:lvl>
  </w:abstractNum>
  <w:abstractNum w:abstractNumId="1">
    <w:nsid w:val="55AE2D4D"/>
    <w:multiLevelType w:val="hybridMultilevel"/>
    <w:tmpl w:val="93BC272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0423"/>
    <w:rsid w:val="0000081A"/>
    <w:rsid w:val="00002146"/>
    <w:rsid w:val="000035E7"/>
    <w:rsid w:val="00004BD1"/>
    <w:rsid w:val="0000557A"/>
    <w:rsid w:val="00012809"/>
    <w:rsid w:val="000128CA"/>
    <w:rsid w:val="0001403C"/>
    <w:rsid w:val="00016F44"/>
    <w:rsid w:val="000201A9"/>
    <w:rsid w:val="00024A21"/>
    <w:rsid w:val="0002612C"/>
    <w:rsid w:val="00026A0B"/>
    <w:rsid w:val="00031B33"/>
    <w:rsid w:val="00032D94"/>
    <w:rsid w:val="00040751"/>
    <w:rsid w:val="00040ADE"/>
    <w:rsid w:val="000472AE"/>
    <w:rsid w:val="00055B67"/>
    <w:rsid w:val="00055F9A"/>
    <w:rsid w:val="00064358"/>
    <w:rsid w:val="00066A88"/>
    <w:rsid w:val="000726D7"/>
    <w:rsid w:val="00072876"/>
    <w:rsid w:val="0007327B"/>
    <w:rsid w:val="00074A7B"/>
    <w:rsid w:val="00075ADE"/>
    <w:rsid w:val="00076AAB"/>
    <w:rsid w:val="00080EEF"/>
    <w:rsid w:val="00094327"/>
    <w:rsid w:val="0009648A"/>
    <w:rsid w:val="000A74FF"/>
    <w:rsid w:val="000A7EEB"/>
    <w:rsid w:val="000B1096"/>
    <w:rsid w:val="000B219A"/>
    <w:rsid w:val="000B28E7"/>
    <w:rsid w:val="000B60E5"/>
    <w:rsid w:val="000B6EFB"/>
    <w:rsid w:val="000C4058"/>
    <w:rsid w:val="000C68A0"/>
    <w:rsid w:val="000D4ACE"/>
    <w:rsid w:val="000D5551"/>
    <w:rsid w:val="000F3F24"/>
    <w:rsid w:val="000F417C"/>
    <w:rsid w:val="000F54BE"/>
    <w:rsid w:val="000F565B"/>
    <w:rsid w:val="00101FD2"/>
    <w:rsid w:val="00102D72"/>
    <w:rsid w:val="00103E92"/>
    <w:rsid w:val="00107FE6"/>
    <w:rsid w:val="001125B9"/>
    <w:rsid w:val="001174A1"/>
    <w:rsid w:val="00117D30"/>
    <w:rsid w:val="00120DA3"/>
    <w:rsid w:val="00122664"/>
    <w:rsid w:val="00123B2E"/>
    <w:rsid w:val="00135B75"/>
    <w:rsid w:val="0014090D"/>
    <w:rsid w:val="00142DCD"/>
    <w:rsid w:val="00144788"/>
    <w:rsid w:val="00144C57"/>
    <w:rsid w:val="00147574"/>
    <w:rsid w:val="00147B7D"/>
    <w:rsid w:val="00154195"/>
    <w:rsid w:val="001603B0"/>
    <w:rsid w:val="00160CE4"/>
    <w:rsid w:val="00160D17"/>
    <w:rsid w:val="00170163"/>
    <w:rsid w:val="00170827"/>
    <w:rsid w:val="00172E2F"/>
    <w:rsid w:val="00173A68"/>
    <w:rsid w:val="00192FA5"/>
    <w:rsid w:val="001A3B7D"/>
    <w:rsid w:val="001A767A"/>
    <w:rsid w:val="001A7A70"/>
    <w:rsid w:val="001B1591"/>
    <w:rsid w:val="001B266D"/>
    <w:rsid w:val="001B29FC"/>
    <w:rsid w:val="001B4BFC"/>
    <w:rsid w:val="001B692B"/>
    <w:rsid w:val="001D2070"/>
    <w:rsid w:val="001D21B7"/>
    <w:rsid w:val="001D37BB"/>
    <w:rsid w:val="001D6752"/>
    <w:rsid w:val="001D7267"/>
    <w:rsid w:val="001E374D"/>
    <w:rsid w:val="001E3EB5"/>
    <w:rsid w:val="001E443C"/>
    <w:rsid w:val="001E4596"/>
    <w:rsid w:val="001E587A"/>
    <w:rsid w:val="001F08AE"/>
    <w:rsid w:val="001F25D3"/>
    <w:rsid w:val="00202E58"/>
    <w:rsid w:val="00205B8D"/>
    <w:rsid w:val="0020625C"/>
    <w:rsid w:val="00207852"/>
    <w:rsid w:val="002102E0"/>
    <w:rsid w:val="00211ED4"/>
    <w:rsid w:val="002133AF"/>
    <w:rsid w:val="00215762"/>
    <w:rsid w:val="00215CD6"/>
    <w:rsid w:val="00217E0D"/>
    <w:rsid w:val="0022181B"/>
    <w:rsid w:val="002258E1"/>
    <w:rsid w:val="00227BB1"/>
    <w:rsid w:val="00234460"/>
    <w:rsid w:val="00252E58"/>
    <w:rsid w:val="00253438"/>
    <w:rsid w:val="00253942"/>
    <w:rsid w:val="00256E8E"/>
    <w:rsid w:val="00257328"/>
    <w:rsid w:val="00261A90"/>
    <w:rsid w:val="0026485A"/>
    <w:rsid w:val="00265244"/>
    <w:rsid w:val="00270CDD"/>
    <w:rsid w:val="00272742"/>
    <w:rsid w:val="0027755E"/>
    <w:rsid w:val="00280D92"/>
    <w:rsid w:val="00281C9D"/>
    <w:rsid w:val="0028251A"/>
    <w:rsid w:val="00282DFE"/>
    <w:rsid w:val="00286E4C"/>
    <w:rsid w:val="0028783D"/>
    <w:rsid w:val="00290ABA"/>
    <w:rsid w:val="00291879"/>
    <w:rsid w:val="002A3A55"/>
    <w:rsid w:val="002A627D"/>
    <w:rsid w:val="002B0591"/>
    <w:rsid w:val="002B3972"/>
    <w:rsid w:val="002B4EDB"/>
    <w:rsid w:val="002B5809"/>
    <w:rsid w:val="002B620E"/>
    <w:rsid w:val="002B69A9"/>
    <w:rsid w:val="002C0991"/>
    <w:rsid w:val="002C1774"/>
    <w:rsid w:val="002D2BCE"/>
    <w:rsid w:val="002D4776"/>
    <w:rsid w:val="002D571C"/>
    <w:rsid w:val="0030209A"/>
    <w:rsid w:val="00304E32"/>
    <w:rsid w:val="0031537A"/>
    <w:rsid w:val="0031630C"/>
    <w:rsid w:val="00322A8E"/>
    <w:rsid w:val="00322CDF"/>
    <w:rsid w:val="003245C8"/>
    <w:rsid w:val="00341FFA"/>
    <w:rsid w:val="0034437E"/>
    <w:rsid w:val="00347BBD"/>
    <w:rsid w:val="0035301A"/>
    <w:rsid w:val="00357A92"/>
    <w:rsid w:val="00360A65"/>
    <w:rsid w:val="00363541"/>
    <w:rsid w:val="00364B2C"/>
    <w:rsid w:val="00370154"/>
    <w:rsid w:val="00385531"/>
    <w:rsid w:val="003868C0"/>
    <w:rsid w:val="00394397"/>
    <w:rsid w:val="00394F1E"/>
    <w:rsid w:val="00395E18"/>
    <w:rsid w:val="003A1BB3"/>
    <w:rsid w:val="003A2949"/>
    <w:rsid w:val="003A3FA1"/>
    <w:rsid w:val="003A56EA"/>
    <w:rsid w:val="003B19CB"/>
    <w:rsid w:val="003B1BD2"/>
    <w:rsid w:val="003B2AD0"/>
    <w:rsid w:val="003B3625"/>
    <w:rsid w:val="003B3E2E"/>
    <w:rsid w:val="003B4AEC"/>
    <w:rsid w:val="003B7C49"/>
    <w:rsid w:val="003C01DA"/>
    <w:rsid w:val="003C21B7"/>
    <w:rsid w:val="003C3931"/>
    <w:rsid w:val="003E28AD"/>
    <w:rsid w:val="003E671D"/>
    <w:rsid w:val="003E73F7"/>
    <w:rsid w:val="003F68B6"/>
    <w:rsid w:val="003F7E1D"/>
    <w:rsid w:val="00404369"/>
    <w:rsid w:val="00405701"/>
    <w:rsid w:val="00414B3E"/>
    <w:rsid w:val="00417FF3"/>
    <w:rsid w:val="00425414"/>
    <w:rsid w:val="00427877"/>
    <w:rsid w:val="004331FB"/>
    <w:rsid w:val="00433677"/>
    <w:rsid w:val="00435ED9"/>
    <w:rsid w:val="00441577"/>
    <w:rsid w:val="00443471"/>
    <w:rsid w:val="004469E9"/>
    <w:rsid w:val="00452868"/>
    <w:rsid w:val="00457BF0"/>
    <w:rsid w:val="00460A4F"/>
    <w:rsid w:val="00460DD2"/>
    <w:rsid w:val="004624C4"/>
    <w:rsid w:val="00462C34"/>
    <w:rsid w:val="0046367E"/>
    <w:rsid w:val="00463705"/>
    <w:rsid w:val="00465462"/>
    <w:rsid w:val="00467812"/>
    <w:rsid w:val="0047196E"/>
    <w:rsid w:val="00472BD6"/>
    <w:rsid w:val="0047427B"/>
    <w:rsid w:val="00477E58"/>
    <w:rsid w:val="00480AF5"/>
    <w:rsid w:val="00480E6F"/>
    <w:rsid w:val="00481BF1"/>
    <w:rsid w:val="0048328E"/>
    <w:rsid w:val="00484AD6"/>
    <w:rsid w:val="0049019A"/>
    <w:rsid w:val="00494A37"/>
    <w:rsid w:val="004A0745"/>
    <w:rsid w:val="004A1678"/>
    <w:rsid w:val="004A47F0"/>
    <w:rsid w:val="004A4C90"/>
    <w:rsid w:val="004A6CEA"/>
    <w:rsid w:val="004A74F1"/>
    <w:rsid w:val="004B1389"/>
    <w:rsid w:val="004C199E"/>
    <w:rsid w:val="004C1BAA"/>
    <w:rsid w:val="004C66E8"/>
    <w:rsid w:val="004D0E77"/>
    <w:rsid w:val="004D22B7"/>
    <w:rsid w:val="004D4022"/>
    <w:rsid w:val="004E4CA8"/>
    <w:rsid w:val="004E5B56"/>
    <w:rsid w:val="004E6BDE"/>
    <w:rsid w:val="004F31BB"/>
    <w:rsid w:val="004F368B"/>
    <w:rsid w:val="004F52D3"/>
    <w:rsid w:val="004F5F09"/>
    <w:rsid w:val="0050078F"/>
    <w:rsid w:val="00502D61"/>
    <w:rsid w:val="00505D10"/>
    <w:rsid w:val="00506147"/>
    <w:rsid w:val="00507FAD"/>
    <w:rsid w:val="00512C04"/>
    <w:rsid w:val="00513751"/>
    <w:rsid w:val="00515E10"/>
    <w:rsid w:val="00516242"/>
    <w:rsid w:val="00520113"/>
    <w:rsid w:val="005228E7"/>
    <w:rsid w:val="005233E6"/>
    <w:rsid w:val="0052345D"/>
    <w:rsid w:val="00524A38"/>
    <w:rsid w:val="0053062F"/>
    <w:rsid w:val="00530FF5"/>
    <w:rsid w:val="005311EB"/>
    <w:rsid w:val="005439F1"/>
    <w:rsid w:val="00544D17"/>
    <w:rsid w:val="0054700E"/>
    <w:rsid w:val="0055214E"/>
    <w:rsid w:val="005545B7"/>
    <w:rsid w:val="00554822"/>
    <w:rsid w:val="00554E0D"/>
    <w:rsid w:val="005602E2"/>
    <w:rsid w:val="00561418"/>
    <w:rsid w:val="00561E08"/>
    <w:rsid w:val="005620DF"/>
    <w:rsid w:val="005624A8"/>
    <w:rsid w:val="00563DC1"/>
    <w:rsid w:val="0056518B"/>
    <w:rsid w:val="00567C04"/>
    <w:rsid w:val="0057297B"/>
    <w:rsid w:val="005767F2"/>
    <w:rsid w:val="0058279C"/>
    <w:rsid w:val="00590045"/>
    <w:rsid w:val="00590423"/>
    <w:rsid w:val="005A0D1F"/>
    <w:rsid w:val="005A0F30"/>
    <w:rsid w:val="005A645C"/>
    <w:rsid w:val="005A6D02"/>
    <w:rsid w:val="005B2C80"/>
    <w:rsid w:val="005B3CD9"/>
    <w:rsid w:val="005B613D"/>
    <w:rsid w:val="005C0A9F"/>
    <w:rsid w:val="005C6F03"/>
    <w:rsid w:val="005D5739"/>
    <w:rsid w:val="005D7A9C"/>
    <w:rsid w:val="005E237F"/>
    <w:rsid w:val="005E4780"/>
    <w:rsid w:val="005E6121"/>
    <w:rsid w:val="005F225B"/>
    <w:rsid w:val="005F3426"/>
    <w:rsid w:val="005F36FC"/>
    <w:rsid w:val="005F6903"/>
    <w:rsid w:val="005F698A"/>
    <w:rsid w:val="00616280"/>
    <w:rsid w:val="006231E8"/>
    <w:rsid w:val="00623FF2"/>
    <w:rsid w:val="006241A3"/>
    <w:rsid w:val="00627051"/>
    <w:rsid w:val="00627EC4"/>
    <w:rsid w:val="00631E7A"/>
    <w:rsid w:val="006329A0"/>
    <w:rsid w:val="0064069B"/>
    <w:rsid w:val="00641AF7"/>
    <w:rsid w:val="006425CE"/>
    <w:rsid w:val="0064556B"/>
    <w:rsid w:val="0064635D"/>
    <w:rsid w:val="0064772B"/>
    <w:rsid w:val="00651202"/>
    <w:rsid w:val="00652DB2"/>
    <w:rsid w:val="00662CC3"/>
    <w:rsid w:val="0066533A"/>
    <w:rsid w:val="00671B3A"/>
    <w:rsid w:val="00672733"/>
    <w:rsid w:val="00672B97"/>
    <w:rsid w:val="00672BC8"/>
    <w:rsid w:val="006819A0"/>
    <w:rsid w:val="00682B46"/>
    <w:rsid w:val="00684DE4"/>
    <w:rsid w:val="00691D65"/>
    <w:rsid w:val="006922EA"/>
    <w:rsid w:val="006A0D30"/>
    <w:rsid w:val="006A6A8E"/>
    <w:rsid w:val="006A758B"/>
    <w:rsid w:val="006B06B4"/>
    <w:rsid w:val="006B3AD5"/>
    <w:rsid w:val="006B48BB"/>
    <w:rsid w:val="006B5381"/>
    <w:rsid w:val="006C1514"/>
    <w:rsid w:val="006D675E"/>
    <w:rsid w:val="006D75B9"/>
    <w:rsid w:val="006D7608"/>
    <w:rsid w:val="006E7103"/>
    <w:rsid w:val="006F03D3"/>
    <w:rsid w:val="006F2422"/>
    <w:rsid w:val="006F2E6C"/>
    <w:rsid w:val="006F3389"/>
    <w:rsid w:val="006F443B"/>
    <w:rsid w:val="006F7CBB"/>
    <w:rsid w:val="00707A35"/>
    <w:rsid w:val="007108D3"/>
    <w:rsid w:val="00714AAE"/>
    <w:rsid w:val="00720751"/>
    <w:rsid w:val="007207E7"/>
    <w:rsid w:val="00720E4C"/>
    <w:rsid w:val="00725D3E"/>
    <w:rsid w:val="007357CC"/>
    <w:rsid w:val="00742240"/>
    <w:rsid w:val="00743F08"/>
    <w:rsid w:val="0074769C"/>
    <w:rsid w:val="00750D89"/>
    <w:rsid w:val="007510DD"/>
    <w:rsid w:val="00751AC0"/>
    <w:rsid w:val="0075317D"/>
    <w:rsid w:val="00756FD0"/>
    <w:rsid w:val="00762A7C"/>
    <w:rsid w:val="00765808"/>
    <w:rsid w:val="00774A08"/>
    <w:rsid w:val="00776A27"/>
    <w:rsid w:val="00783536"/>
    <w:rsid w:val="00784315"/>
    <w:rsid w:val="007910D9"/>
    <w:rsid w:val="007940DD"/>
    <w:rsid w:val="007944A4"/>
    <w:rsid w:val="007A0919"/>
    <w:rsid w:val="007A21CD"/>
    <w:rsid w:val="007A233B"/>
    <w:rsid w:val="007A755E"/>
    <w:rsid w:val="007B16D1"/>
    <w:rsid w:val="007B272F"/>
    <w:rsid w:val="007C0B25"/>
    <w:rsid w:val="007C3F6E"/>
    <w:rsid w:val="007C4DC5"/>
    <w:rsid w:val="007C53FE"/>
    <w:rsid w:val="007C5BB4"/>
    <w:rsid w:val="007C7DDB"/>
    <w:rsid w:val="007D4C1C"/>
    <w:rsid w:val="007E6849"/>
    <w:rsid w:val="007E75DD"/>
    <w:rsid w:val="007F27B8"/>
    <w:rsid w:val="007F2E7F"/>
    <w:rsid w:val="007F59F3"/>
    <w:rsid w:val="007F7F76"/>
    <w:rsid w:val="00805AAC"/>
    <w:rsid w:val="008146AD"/>
    <w:rsid w:val="00821761"/>
    <w:rsid w:val="00822670"/>
    <w:rsid w:val="00825396"/>
    <w:rsid w:val="0082585E"/>
    <w:rsid w:val="00832E1A"/>
    <w:rsid w:val="00833F42"/>
    <w:rsid w:val="00843BB0"/>
    <w:rsid w:val="008448A0"/>
    <w:rsid w:val="0085616F"/>
    <w:rsid w:val="00860437"/>
    <w:rsid w:val="0086095F"/>
    <w:rsid w:val="00870084"/>
    <w:rsid w:val="00870E9E"/>
    <w:rsid w:val="00874F59"/>
    <w:rsid w:val="00875756"/>
    <w:rsid w:val="00884301"/>
    <w:rsid w:val="00884933"/>
    <w:rsid w:val="00884AA4"/>
    <w:rsid w:val="0088546D"/>
    <w:rsid w:val="0088581C"/>
    <w:rsid w:val="00886646"/>
    <w:rsid w:val="008933BD"/>
    <w:rsid w:val="00894ABF"/>
    <w:rsid w:val="008958DD"/>
    <w:rsid w:val="008A2A37"/>
    <w:rsid w:val="008A362D"/>
    <w:rsid w:val="008B56CA"/>
    <w:rsid w:val="008B60AF"/>
    <w:rsid w:val="008D3104"/>
    <w:rsid w:val="008D4DF4"/>
    <w:rsid w:val="008D7023"/>
    <w:rsid w:val="008E338E"/>
    <w:rsid w:val="008F11EF"/>
    <w:rsid w:val="008F228D"/>
    <w:rsid w:val="008F24D3"/>
    <w:rsid w:val="008F3474"/>
    <w:rsid w:val="008F60C8"/>
    <w:rsid w:val="009135BE"/>
    <w:rsid w:val="00914115"/>
    <w:rsid w:val="0091558C"/>
    <w:rsid w:val="00916D82"/>
    <w:rsid w:val="0091765D"/>
    <w:rsid w:val="00917E38"/>
    <w:rsid w:val="009247E9"/>
    <w:rsid w:val="0093312E"/>
    <w:rsid w:val="0093661B"/>
    <w:rsid w:val="00936830"/>
    <w:rsid w:val="009369A9"/>
    <w:rsid w:val="009400C2"/>
    <w:rsid w:val="00940AC5"/>
    <w:rsid w:val="00941C5B"/>
    <w:rsid w:val="009428D1"/>
    <w:rsid w:val="009447F6"/>
    <w:rsid w:val="00946E28"/>
    <w:rsid w:val="00952DAB"/>
    <w:rsid w:val="00955AB1"/>
    <w:rsid w:val="00956ACC"/>
    <w:rsid w:val="009639B2"/>
    <w:rsid w:val="00965F24"/>
    <w:rsid w:val="009739EE"/>
    <w:rsid w:val="00973EF4"/>
    <w:rsid w:val="00975E07"/>
    <w:rsid w:val="009774C6"/>
    <w:rsid w:val="00985547"/>
    <w:rsid w:val="009874A9"/>
    <w:rsid w:val="0099478F"/>
    <w:rsid w:val="00997A95"/>
    <w:rsid w:val="009A13A1"/>
    <w:rsid w:val="009A2C96"/>
    <w:rsid w:val="009A51A8"/>
    <w:rsid w:val="009A6090"/>
    <w:rsid w:val="009B1599"/>
    <w:rsid w:val="009B6C9C"/>
    <w:rsid w:val="009C2741"/>
    <w:rsid w:val="009D155A"/>
    <w:rsid w:val="009D2657"/>
    <w:rsid w:val="009D46A1"/>
    <w:rsid w:val="009E2720"/>
    <w:rsid w:val="009E48C2"/>
    <w:rsid w:val="009E5848"/>
    <w:rsid w:val="009F1675"/>
    <w:rsid w:val="009F2DD3"/>
    <w:rsid w:val="009F3B39"/>
    <w:rsid w:val="009F4457"/>
    <w:rsid w:val="00A022A0"/>
    <w:rsid w:val="00A0492E"/>
    <w:rsid w:val="00A11F3D"/>
    <w:rsid w:val="00A120C7"/>
    <w:rsid w:val="00A14A4E"/>
    <w:rsid w:val="00A20245"/>
    <w:rsid w:val="00A20AB1"/>
    <w:rsid w:val="00A212C8"/>
    <w:rsid w:val="00A24651"/>
    <w:rsid w:val="00A254F5"/>
    <w:rsid w:val="00A26102"/>
    <w:rsid w:val="00A32CBE"/>
    <w:rsid w:val="00A351D5"/>
    <w:rsid w:val="00A360EA"/>
    <w:rsid w:val="00A44CA5"/>
    <w:rsid w:val="00A50F7D"/>
    <w:rsid w:val="00A533C3"/>
    <w:rsid w:val="00A55275"/>
    <w:rsid w:val="00A572A2"/>
    <w:rsid w:val="00A610BA"/>
    <w:rsid w:val="00A645F6"/>
    <w:rsid w:val="00A648E6"/>
    <w:rsid w:val="00A655E5"/>
    <w:rsid w:val="00A65D7F"/>
    <w:rsid w:val="00A67A67"/>
    <w:rsid w:val="00A70E1F"/>
    <w:rsid w:val="00A70FF1"/>
    <w:rsid w:val="00A773A3"/>
    <w:rsid w:val="00A81DAE"/>
    <w:rsid w:val="00A8765E"/>
    <w:rsid w:val="00A92573"/>
    <w:rsid w:val="00A95467"/>
    <w:rsid w:val="00AA0EA5"/>
    <w:rsid w:val="00AA163B"/>
    <w:rsid w:val="00AA223D"/>
    <w:rsid w:val="00AA3C92"/>
    <w:rsid w:val="00AB0B29"/>
    <w:rsid w:val="00AB2039"/>
    <w:rsid w:val="00AC2A10"/>
    <w:rsid w:val="00AC2D66"/>
    <w:rsid w:val="00AC3258"/>
    <w:rsid w:val="00AD0468"/>
    <w:rsid w:val="00AD39B9"/>
    <w:rsid w:val="00AD7491"/>
    <w:rsid w:val="00AE7038"/>
    <w:rsid w:val="00AF2298"/>
    <w:rsid w:val="00AF418A"/>
    <w:rsid w:val="00AF4A5B"/>
    <w:rsid w:val="00AF7682"/>
    <w:rsid w:val="00B06166"/>
    <w:rsid w:val="00B06916"/>
    <w:rsid w:val="00B105AF"/>
    <w:rsid w:val="00B10B34"/>
    <w:rsid w:val="00B11886"/>
    <w:rsid w:val="00B130AB"/>
    <w:rsid w:val="00B16A15"/>
    <w:rsid w:val="00B1726C"/>
    <w:rsid w:val="00B23BE5"/>
    <w:rsid w:val="00B24BA5"/>
    <w:rsid w:val="00B24ECB"/>
    <w:rsid w:val="00B305BF"/>
    <w:rsid w:val="00B33269"/>
    <w:rsid w:val="00B35E92"/>
    <w:rsid w:val="00B37E48"/>
    <w:rsid w:val="00B4136F"/>
    <w:rsid w:val="00B45084"/>
    <w:rsid w:val="00B463BD"/>
    <w:rsid w:val="00B47834"/>
    <w:rsid w:val="00B47C47"/>
    <w:rsid w:val="00B50D09"/>
    <w:rsid w:val="00B52FB8"/>
    <w:rsid w:val="00B559E8"/>
    <w:rsid w:val="00B634E2"/>
    <w:rsid w:val="00B65D12"/>
    <w:rsid w:val="00B66697"/>
    <w:rsid w:val="00B745BA"/>
    <w:rsid w:val="00B80958"/>
    <w:rsid w:val="00B81109"/>
    <w:rsid w:val="00B82BE9"/>
    <w:rsid w:val="00B856D8"/>
    <w:rsid w:val="00B90239"/>
    <w:rsid w:val="00BA2F4B"/>
    <w:rsid w:val="00BA5E47"/>
    <w:rsid w:val="00BB2751"/>
    <w:rsid w:val="00BB3CCE"/>
    <w:rsid w:val="00BB4437"/>
    <w:rsid w:val="00BC143A"/>
    <w:rsid w:val="00BC1B81"/>
    <w:rsid w:val="00BC2061"/>
    <w:rsid w:val="00BC231F"/>
    <w:rsid w:val="00BC2B0F"/>
    <w:rsid w:val="00BC37B0"/>
    <w:rsid w:val="00BC4609"/>
    <w:rsid w:val="00BC539E"/>
    <w:rsid w:val="00BD3761"/>
    <w:rsid w:val="00BE2363"/>
    <w:rsid w:val="00BE5EB1"/>
    <w:rsid w:val="00BF6A12"/>
    <w:rsid w:val="00BF74FD"/>
    <w:rsid w:val="00C01FED"/>
    <w:rsid w:val="00C0397F"/>
    <w:rsid w:val="00C03C64"/>
    <w:rsid w:val="00C06365"/>
    <w:rsid w:val="00C06A43"/>
    <w:rsid w:val="00C06F1E"/>
    <w:rsid w:val="00C163F6"/>
    <w:rsid w:val="00C16AB0"/>
    <w:rsid w:val="00C21ED8"/>
    <w:rsid w:val="00C251CF"/>
    <w:rsid w:val="00C31440"/>
    <w:rsid w:val="00C3315F"/>
    <w:rsid w:val="00C4287C"/>
    <w:rsid w:val="00C502B9"/>
    <w:rsid w:val="00C50472"/>
    <w:rsid w:val="00C53D75"/>
    <w:rsid w:val="00C55F47"/>
    <w:rsid w:val="00C600F2"/>
    <w:rsid w:val="00C64EEA"/>
    <w:rsid w:val="00C7009E"/>
    <w:rsid w:val="00C76343"/>
    <w:rsid w:val="00C83167"/>
    <w:rsid w:val="00C853E2"/>
    <w:rsid w:val="00C85FCD"/>
    <w:rsid w:val="00C87500"/>
    <w:rsid w:val="00C922D3"/>
    <w:rsid w:val="00C954B6"/>
    <w:rsid w:val="00C958C1"/>
    <w:rsid w:val="00C95A19"/>
    <w:rsid w:val="00CA4609"/>
    <w:rsid w:val="00CA77D6"/>
    <w:rsid w:val="00CB0CA3"/>
    <w:rsid w:val="00CC217B"/>
    <w:rsid w:val="00CC3184"/>
    <w:rsid w:val="00CC5881"/>
    <w:rsid w:val="00CD08F6"/>
    <w:rsid w:val="00CD561D"/>
    <w:rsid w:val="00CE1172"/>
    <w:rsid w:val="00CE3DB3"/>
    <w:rsid w:val="00CE5900"/>
    <w:rsid w:val="00CE6336"/>
    <w:rsid w:val="00CF0C35"/>
    <w:rsid w:val="00CF1558"/>
    <w:rsid w:val="00CF716C"/>
    <w:rsid w:val="00D01D0F"/>
    <w:rsid w:val="00D0303B"/>
    <w:rsid w:val="00D0500E"/>
    <w:rsid w:val="00D06550"/>
    <w:rsid w:val="00D132F6"/>
    <w:rsid w:val="00D141CA"/>
    <w:rsid w:val="00D156D0"/>
    <w:rsid w:val="00D15A09"/>
    <w:rsid w:val="00D174BD"/>
    <w:rsid w:val="00D2007A"/>
    <w:rsid w:val="00D25B35"/>
    <w:rsid w:val="00D31DFF"/>
    <w:rsid w:val="00D35EDC"/>
    <w:rsid w:val="00D37918"/>
    <w:rsid w:val="00D4397E"/>
    <w:rsid w:val="00D43DF3"/>
    <w:rsid w:val="00D45345"/>
    <w:rsid w:val="00D45E14"/>
    <w:rsid w:val="00D46550"/>
    <w:rsid w:val="00D509EA"/>
    <w:rsid w:val="00D54590"/>
    <w:rsid w:val="00D61DEE"/>
    <w:rsid w:val="00D62582"/>
    <w:rsid w:val="00D644C5"/>
    <w:rsid w:val="00D6460C"/>
    <w:rsid w:val="00D66EC3"/>
    <w:rsid w:val="00D736CD"/>
    <w:rsid w:val="00D737F3"/>
    <w:rsid w:val="00D747BC"/>
    <w:rsid w:val="00D85FEE"/>
    <w:rsid w:val="00D870FD"/>
    <w:rsid w:val="00D949FF"/>
    <w:rsid w:val="00D94C59"/>
    <w:rsid w:val="00D94F4E"/>
    <w:rsid w:val="00DA75E5"/>
    <w:rsid w:val="00DB0D92"/>
    <w:rsid w:val="00DB1B6B"/>
    <w:rsid w:val="00DB64A4"/>
    <w:rsid w:val="00DC7A89"/>
    <w:rsid w:val="00DD1D91"/>
    <w:rsid w:val="00DD2345"/>
    <w:rsid w:val="00DD425F"/>
    <w:rsid w:val="00DD52FD"/>
    <w:rsid w:val="00DD7A3C"/>
    <w:rsid w:val="00DE434B"/>
    <w:rsid w:val="00DF5259"/>
    <w:rsid w:val="00DF5A30"/>
    <w:rsid w:val="00DF7771"/>
    <w:rsid w:val="00E023DB"/>
    <w:rsid w:val="00E0317E"/>
    <w:rsid w:val="00E06A0D"/>
    <w:rsid w:val="00E106D3"/>
    <w:rsid w:val="00E111B2"/>
    <w:rsid w:val="00E11F9F"/>
    <w:rsid w:val="00E1447E"/>
    <w:rsid w:val="00E14F4C"/>
    <w:rsid w:val="00E24D77"/>
    <w:rsid w:val="00E274A2"/>
    <w:rsid w:val="00E305BD"/>
    <w:rsid w:val="00E309C2"/>
    <w:rsid w:val="00E33E7D"/>
    <w:rsid w:val="00E34F98"/>
    <w:rsid w:val="00E37A38"/>
    <w:rsid w:val="00E40004"/>
    <w:rsid w:val="00E4152A"/>
    <w:rsid w:val="00E420FE"/>
    <w:rsid w:val="00E439F5"/>
    <w:rsid w:val="00E5293E"/>
    <w:rsid w:val="00E532FF"/>
    <w:rsid w:val="00E563C7"/>
    <w:rsid w:val="00E565CD"/>
    <w:rsid w:val="00E577A4"/>
    <w:rsid w:val="00E57D11"/>
    <w:rsid w:val="00E61105"/>
    <w:rsid w:val="00E65FDE"/>
    <w:rsid w:val="00E66EFE"/>
    <w:rsid w:val="00E754DD"/>
    <w:rsid w:val="00E760BA"/>
    <w:rsid w:val="00E8072F"/>
    <w:rsid w:val="00E86113"/>
    <w:rsid w:val="00E95DBF"/>
    <w:rsid w:val="00EA0C75"/>
    <w:rsid w:val="00EA36CE"/>
    <w:rsid w:val="00EA3970"/>
    <w:rsid w:val="00EA61A8"/>
    <w:rsid w:val="00EA688B"/>
    <w:rsid w:val="00EB16F3"/>
    <w:rsid w:val="00EB1E42"/>
    <w:rsid w:val="00EB3DAC"/>
    <w:rsid w:val="00EB6AD3"/>
    <w:rsid w:val="00EB7770"/>
    <w:rsid w:val="00EC1CC5"/>
    <w:rsid w:val="00EC6A85"/>
    <w:rsid w:val="00ED4542"/>
    <w:rsid w:val="00EE1C0D"/>
    <w:rsid w:val="00EE49E3"/>
    <w:rsid w:val="00EF5C2B"/>
    <w:rsid w:val="00EF6724"/>
    <w:rsid w:val="00F0007A"/>
    <w:rsid w:val="00F05105"/>
    <w:rsid w:val="00F05760"/>
    <w:rsid w:val="00F11291"/>
    <w:rsid w:val="00F1173E"/>
    <w:rsid w:val="00F11EF4"/>
    <w:rsid w:val="00F136F0"/>
    <w:rsid w:val="00F13EDB"/>
    <w:rsid w:val="00F13FF7"/>
    <w:rsid w:val="00F2107C"/>
    <w:rsid w:val="00F261EE"/>
    <w:rsid w:val="00F3291A"/>
    <w:rsid w:val="00F37AA8"/>
    <w:rsid w:val="00F434DF"/>
    <w:rsid w:val="00F44974"/>
    <w:rsid w:val="00F517B5"/>
    <w:rsid w:val="00F56E1B"/>
    <w:rsid w:val="00F623DE"/>
    <w:rsid w:val="00F656C4"/>
    <w:rsid w:val="00F71CA3"/>
    <w:rsid w:val="00F71DC2"/>
    <w:rsid w:val="00F72962"/>
    <w:rsid w:val="00F73317"/>
    <w:rsid w:val="00F80B0D"/>
    <w:rsid w:val="00F82550"/>
    <w:rsid w:val="00F90623"/>
    <w:rsid w:val="00F925D9"/>
    <w:rsid w:val="00F92EA4"/>
    <w:rsid w:val="00F96861"/>
    <w:rsid w:val="00FA0E7A"/>
    <w:rsid w:val="00FA1AC1"/>
    <w:rsid w:val="00FB2E88"/>
    <w:rsid w:val="00FB46D2"/>
    <w:rsid w:val="00FC039A"/>
    <w:rsid w:val="00FC03DB"/>
    <w:rsid w:val="00FD0DFC"/>
    <w:rsid w:val="00FD24C8"/>
    <w:rsid w:val="00FD2DAA"/>
    <w:rsid w:val="00FD34EB"/>
    <w:rsid w:val="00FD5B52"/>
    <w:rsid w:val="00FD7015"/>
    <w:rsid w:val="00FF3515"/>
    <w:rsid w:val="00FF3B93"/>
    <w:rsid w:val="00FF67F8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09"/>
  </w:style>
  <w:style w:type="paragraph" w:styleId="1">
    <w:name w:val="heading 1"/>
    <w:basedOn w:val="a"/>
    <w:next w:val="a"/>
    <w:link w:val="10"/>
    <w:qFormat/>
    <w:rsid w:val="005904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5904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0423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90423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page number"/>
    <w:basedOn w:val="a0"/>
    <w:rsid w:val="00590423"/>
  </w:style>
  <w:style w:type="character" w:styleId="a4">
    <w:name w:val="Hyperlink"/>
    <w:rsid w:val="00590423"/>
    <w:rPr>
      <w:color w:val="000080"/>
      <w:u w:val="single"/>
    </w:rPr>
  </w:style>
  <w:style w:type="paragraph" w:styleId="a5">
    <w:name w:val="Body Text"/>
    <w:basedOn w:val="a"/>
    <w:link w:val="a6"/>
    <w:rsid w:val="005904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5904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rsid w:val="00590423"/>
    <w:pPr>
      <w:widowControl w:val="0"/>
      <w:autoSpaceDE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5904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9042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rsid w:val="005904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5904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Документ"/>
    <w:basedOn w:val="a"/>
    <w:rsid w:val="0059042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c">
    <w:name w:val="Содержимое таблицы"/>
    <w:basedOn w:val="a"/>
    <w:rsid w:val="00590423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lock Text"/>
    <w:basedOn w:val="a"/>
    <w:rsid w:val="00590423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Indent 2"/>
    <w:basedOn w:val="a"/>
    <w:link w:val="22"/>
    <w:rsid w:val="005904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90423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590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qFormat/>
    <w:rsid w:val="00590423"/>
    <w:pPr>
      <w:ind w:left="720"/>
    </w:pPr>
    <w:rPr>
      <w:rFonts w:ascii="Calibri" w:eastAsia="Calibri" w:hAnsi="Calibri" w:cs="Calibri"/>
      <w:lang w:eastAsia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59042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 w:eastAsia="en-US"/>
    </w:rPr>
  </w:style>
  <w:style w:type="paragraph" w:styleId="af1">
    <w:name w:val="Normal (Web)"/>
    <w:basedOn w:val="a"/>
    <w:unhideWhenUsed/>
    <w:rsid w:val="00590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rsid w:val="00A610BA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 w:eastAsia="en-US"/>
    </w:rPr>
  </w:style>
  <w:style w:type="paragraph" w:styleId="af3">
    <w:name w:val="Title"/>
    <w:basedOn w:val="a"/>
    <w:next w:val="a"/>
    <w:link w:val="af4"/>
    <w:uiPriority w:val="10"/>
    <w:qFormat/>
    <w:rsid w:val="00627EC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af4">
    <w:name w:val="Название Знак"/>
    <w:basedOn w:val="a0"/>
    <w:link w:val="af3"/>
    <w:uiPriority w:val="10"/>
    <w:rsid w:val="00627EC4"/>
    <w:rPr>
      <w:rFonts w:ascii="Times New Roman" w:eastAsia="Times New Roman" w:hAnsi="Times New Roman" w:cs="Times New Roman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1399524F2F5ABB78B71A51539714EEF1CA2E9E09E45D7C7F37E972962D2CAA828CCFB3118CC05A4rBn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67EE5-80FD-40D3-8450-62F08505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9697</TotalTime>
  <Pages>25</Pages>
  <Words>8394</Words>
  <Characters>47849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168</cp:revision>
  <cp:lastPrinted>2021-04-29T00:29:00Z</cp:lastPrinted>
  <dcterms:created xsi:type="dcterms:W3CDTF">2015-04-02T01:33:00Z</dcterms:created>
  <dcterms:modified xsi:type="dcterms:W3CDTF">2022-01-26T07:23:00Z</dcterms:modified>
</cp:coreProperties>
</file>